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5371" w14:textId="26F5E1EC" w:rsidR="0075362C" w:rsidRPr="008F406D" w:rsidRDefault="0075362C" w:rsidP="0075362C">
      <w:pPr>
        <w:rPr>
          <w:rFonts w:ascii="Century" w:hAnsi="Century"/>
        </w:rPr>
      </w:pPr>
      <w:r w:rsidRPr="0003046B">
        <w:rPr>
          <w:rFonts w:ascii="Century" w:hAnsi="Century" w:hint="eastAsia"/>
          <w:sz w:val="28"/>
          <w:szCs w:val="28"/>
        </w:rPr>
        <w:t>2023</w:t>
      </w:r>
      <w:r w:rsidRPr="0003046B">
        <w:rPr>
          <w:rFonts w:ascii="Century" w:hAnsi="Century" w:hint="eastAsia"/>
          <w:sz w:val="28"/>
          <w:szCs w:val="28"/>
        </w:rPr>
        <w:t>年</w:t>
      </w:r>
      <w:r w:rsidRPr="0003046B">
        <w:rPr>
          <w:rFonts w:ascii="Century" w:hAnsi="Century"/>
          <w:sz w:val="28"/>
          <w:szCs w:val="28"/>
        </w:rPr>
        <w:t>7</w:t>
      </w:r>
      <w:r w:rsidRPr="0003046B">
        <w:rPr>
          <w:rFonts w:ascii="Century" w:hAnsi="Century"/>
          <w:sz w:val="28"/>
          <w:szCs w:val="28"/>
        </w:rPr>
        <w:t>月第</w:t>
      </w:r>
      <w:r w:rsidRPr="0003046B">
        <w:rPr>
          <w:rFonts w:ascii="Century" w:hAnsi="Century" w:hint="eastAsia"/>
          <w:sz w:val="28"/>
          <w:szCs w:val="28"/>
        </w:rPr>
        <w:t>４</w:t>
      </w:r>
      <w:r w:rsidRPr="0003046B">
        <w:rPr>
          <w:rFonts w:ascii="Century" w:hAnsi="Century"/>
          <w:sz w:val="28"/>
          <w:szCs w:val="28"/>
        </w:rPr>
        <w:t>週　高校生ニュース教材　単語テスト</w:t>
      </w:r>
      <w:r w:rsidRPr="0003046B">
        <w:rPr>
          <w:rFonts w:ascii="Century" w:hAnsi="Century" w:hint="eastAsia"/>
        </w:rPr>
        <w:t xml:space="preserve">　　　　　</w:t>
      </w:r>
      <w:r w:rsidRPr="0003046B">
        <w:rPr>
          <w:rFonts w:ascii="Century" w:hAnsi="Century" w:hint="eastAsia"/>
        </w:rPr>
        <w:t xml:space="preserve"> </w:t>
      </w:r>
      <w:r w:rsidRPr="0003046B">
        <w:rPr>
          <w:rFonts w:ascii="Century" w:hAnsi="Century" w:hint="eastAsia"/>
        </w:rPr>
        <w:t xml:space="preserve">　　　</w:t>
      </w:r>
      <w:r w:rsidR="008F406D">
        <w:rPr>
          <w:noProof/>
        </w:rPr>
        <w:drawing>
          <wp:inline distT="0" distB="0" distL="0" distR="0" wp14:anchorId="41E8E7D6" wp14:editId="266DE8D8">
            <wp:extent cx="675861" cy="675861"/>
            <wp:effectExtent l="0" t="0" r="0" b="0"/>
            <wp:docPr id="1944681145" name="図 194468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667" cy="682667"/>
                    </a:xfrm>
                    <a:prstGeom prst="rect">
                      <a:avLst/>
                    </a:prstGeom>
                    <a:noFill/>
                    <a:ln>
                      <a:noFill/>
                    </a:ln>
                  </pic:spPr>
                </pic:pic>
              </a:graphicData>
            </a:graphic>
          </wp:inline>
        </w:drawing>
      </w:r>
    </w:p>
    <w:p w14:paraId="2F1BF00B" w14:textId="77777777" w:rsidR="0075362C" w:rsidRPr="0003046B" w:rsidRDefault="0075362C" w:rsidP="0075362C">
      <w:pPr>
        <w:rPr>
          <w:rFonts w:ascii="Century" w:hAnsi="Century"/>
        </w:rPr>
      </w:pPr>
      <w:r w:rsidRPr="0003046B">
        <w:rPr>
          <w:rFonts w:ascii="Century" w:hAnsi="Century"/>
        </w:rPr>
        <w:t>音声を聴いて、次の単語（熟語）を書きとって下さい。また、その意味を日本語で書いて下さい。</w:t>
      </w:r>
    </w:p>
    <w:tbl>
      <w:tblPr>
        <w:tblStyle w:val="ac"/>
        <w:tblW w:w="10623" w:type="dxa"/>
        <w:tblLook w:val="04A0" w:firstRow="1" w:lastRow="0" w:firstColumn="1" w:lastColumn="0" w:noHBand="0" w:noVBand="1"/>
      </w:tblPr>
      <w:tblGrid>
        <w:gridCol w:w="1146"/>
        <w:gridCol w:w="4609"/>
        <w:gridCol w:w="4868"/>
      </w:tblGrid>
      <w:tr w:rsidR="0003046B" w:rsidRPr="0003046B" w14:paraId="2F699294" w14:textId="77777777" w:rsidTr="00BE4904">
        <w:trPr>
          <w:trHeight w:val="543"/>
        </w:trPr>
        <w:tc>
          <w:tcPr>
            <w:tcW w:w="1146" w:type="dxa"/>
          </w:tcPr>
          <w:p w14:paraId="5DD48F3D" w14:textId="77777777" w:rsidR="0075362C" w:rsidRPr="0003046B" w:rsidRDefault="0075362C" w:rsidP="00BE4904">
            <w:pPr>
              <w:jc w:val="center"/>
              <w:rPr>
                <w:rFonts w:ascii="Century" w:hAnsi="Century"/>
              </w:rPr>
            </w:pPr>
          </w:p>
        </w:tc>
        <w:tc>
          <w:tcPr>
            <w:tcW w:w="4609" w:type="dxa"/>
          </w:tcPr>
          <w:p w14:paraId="3E880EAC" w14:textId="77777777" w:rsidR="0075362C" w:rsidRPr="0003046B" w:rsidRDefault="0075362C" w:rsidP="00BE4904">
            <w:pPr>
              <w:jc w:val="center"/>
              <w:rPr>
                <w:rFonts w:ascii="Century" w:hAnsi="Century"/>
              </w:rPr>
            </w:pPr>
            <w:r w:rsidRPr="0003046B">
              <w:rPr>
                <w:rFonts w:ascii="Century" w:hAnsi="Century"/>
              </w:rPr>
              <w:t>words/phrases</w:t>
            </w:r>
          </w:p>
        </w:tc>
        <w:tc>
          <w:tcPr>
            <w:tcW w:w="4868" w:type="dxa"/>
          </w:tcPr>
          <w:p w14:paraId="04A7AB76" w14:textId="77777777" w:rsidR="0075362C" w:rsidRPr="0003046B" w:rsidRDefault="0075362C" w:rsidP="00BE4904">
            <w:pPr>
              <w:jc w:val="center"/>
              <w:rPr>
                <w:rFonts w:ascii="Century" w:hAnsi="Century"/>
              </w:rPr>
            </w:pPr>
            <w:r w:rsidRPr="0003046B">
              <w:rPr>
                <w:rFonts w:ascii="Century" w:hAnsi="Century"/>
              </w:rPr>
              <w:t>meaning</w:t>
            </w:r>
          </w:p>
        </w:tc>
      </w:tr>
      <w:tr w:rsidR="0003046B" w:rsidRPr="0003046B" w14:paraId="5402DCCC" w14:textId="77777777" w:rsidTr="00BE4904">
        <w:trPr>
          <w:trHeight w:val="543"/>
        </w:trPr>
        <w:tc>
          <w:tcPr>
            <w:tcW w:w="1146" w:type="dxa"/>
          </w:tcPr>
          <w:p w14:paraId="002900E6" w14:textId="77777777" w:rsidR="0075362C" w:rsidRPr="0003046B" w:rsidRDefault="0075362C" w:rsidP="00BE4904">
            <w:pPr>
              <w:rPr>
                <w:rFonts w:ascii="Century" w:hAnsi="Century"/>
              </w:rPr>
            </w:pPr>
            <w:r w:rsidRPr="0003046B">
              <w:rPr>
                <w:rFonts w:ascii="Century" w:hAnsi="Century"/>
              </w:rPr>
              <w:t>１</w:t>
            </w:r>
          </w:p>
        </w:tc>
        <w:tc>
          <w:tcPr>
            <w:tcW w:w="4609" w:type="dxa"/>
          </w:tcPr>
          <w:p w14:paraId="401435D2" w14:textId="77777777" w:rsidR="0075362C" w:rsidRPr="0003046B" w:rsidRDefault="0075362C" w:rsidP="00BE4904">
            <w:pPr>
              <w:rPr>
                <w:rFonts w:ascii="Century" w:hAnsi="Century"/>
              </w:rPr>
            </w:pPr>
          </w:p>
        </w:tc>
        <w:tc>
          <w:tcPr>
            <w:tcW w:w="4868" w:type="dxa"/>
          </w:tcPr>
          <w:p w14:paraId="626190F4" w14:textId="77777777" w:rsidR="0075362C" w:rsidRPr="0003046B" w:rsidRDefault="0075362C" w:rsidP="00BE4904">
            <w:pPr>
              <w:rPr>
                <w:rFonts w:ascii="Century" w:hAnsi="Century"/>
              </w:rPr>
            </w:pPr>
          </w:p>
        </w:tc>
      </w:tr>
      <w:tr w:rsidR="0003046B" w:rsidRPr="0003046B" w14:paraId="4037591E" w14:textId="77777777" w:rsidTr="00BE4904">
        <w:trPr>
          <w:trHeight w:val="543"/>
        </w:trPr>
        <w:tc>
          <w:tcPr>
            <w:tcW w:w="1146" w:type="dxa"/>
          </w:tcPr>
          <w:p w14:paraId="0CDD5721" w14:textId="77777777" w:rsidR="0075362C" w:rsidRPr="0003046B" w:rsidRDefault="0075362C" w:rsidP="00BE4904">
            <w:pPr>
              <w:rPr>
                <w:rFonts w:ascii="Century" w:hAnsi="Century"/>
              </w:rPr>
            </w:pPr>
            <w:r w:rsidRPr="0003046B">
              <w:rPr>
                <w:rFonts w:ascii="Century" w:hAnsi="Century"/>
              </w:rPr>
              <w:t>２</w:t>
            </w:r>
          </w:p>
        </w:tc>
        <w:tc>
          <w:tcPr>
            <w:tcW w:w="4609" w:type="dxa"/>
          </w:tcPr>
          <w:p w14:paraId="22643860" w14:textId="77777777" w:rsidR="0075362C" w:rsidRPr="0003046B" w:rsidRDefault="0075362C" w:rsidP="00BE4904">
            <w:pPr>
              <w:rPr>
                <w:rFonts w:ascii="Century" w:hAnsi="Century"/>
              </w:rPr>
            </w:pPr>
          </w:p>
        </w:tc>
        <w:tc>
          <w:tcPr>
            <w:tcW w:w="4868" w:type="dxa"/>
          </w:tcPr>
          <w:p w14:paraId="79D374DE" w14:textId="77777777" w:rsidR="0075362C" w:rsidRPr="0003046B" w:rsidRDefault="0075362C" w:rsidP="00BE4904">
            <w:pPr>
              <w:rPr>
                <w:rFonts w:ascii="Century" w:hAnsi="Century"/>
              </w:rPr>
            </w:pPr>
          </w:p>
        </w:tc>
      </w:tr>
      <w:tr w:rsidR="0003046B" w:rsidRPr="0003046B" w14:paraId="645C4363" w14:textId="77777777" w:rsidTr="00BE4904">
        <w:trPr>
          <w:trHeight w:val="543"/>
        </w:trPr>
        <w:tc>
          <w:tcPr>
            <w:tcW w:w="1146" w:type="dxa"/>
          </w:tcPr>
          <w:p w14:paraId="2662A01A" w14:textId="77777777" w:rsidR="0075362C" w:rsidRPr="0003046B" w:rsidRDefault="0075362C" w:rsidP="00BE4904">
            <w:pPr>
              <w:rPr>
                <w:rFonts w:ascii="Century" w:hAnsi="Century"/>
              </w:rPr>
            </w:pPr>
            <w:r w:rsidRPr="0003046B">
              <w:rPr>
                <w:rFonts w:ascii="Century" w:hAnsi="Century"/>
              </w:rPr>
              <w:t>３</w:t>
            </w:r>
          </w:p>
        </w:tc>
        <w:tc>
          <w:tcPr>
            <w:tcW w:w="4609" w:type="dxa"/>
          </w:tcPr>
          <w:p w14:paraId="30A4D4DF" w14:textId="77777777" w:rsidR="0075362C" w:rsidRPr="0003046B" w:rsidRDefault="0075362C" w:rsidP="00BE4904">
            <w:pPr>
              <w:rPr>
                <w:rFonts w:ascii="Century" w:hAnsi="Century"/>
              </w:rPr>
            </w:pPr>
          </w:p>
        </w:tc>
        <w:tc>
          <w:tcPr>
            <w:tcW w:w="4868" w:type="dxa"/>
          </w:tcPr>
          <w:p w14:paraId="3E87372B" w14:textId="77777777" w:rsidR="0075362C" w:rsidRPr="0003046B" w:rsidRDefault="0075362C" w:rsidP="00BE4904">
            <w:pPr>
              <w:rPr>
                <w:rFonts w:ascii="Century" w:hAnsi="Century"/>
              </w:rPr>
            </w:pPr>
          </w:p>
        </w:tc>
      </w:tr>
      <w:tr w:rsidR="0003046B" w:rsidRPr="0003046B" w14:paraId="3A00D0FB" w14:textId="77777777" w:rsidTr="00BE4904">
        <w:trPr>
          <w:trHeight w:val="543"/>
        </w:trPr>
        <w:tc>
          <w:tcPr>
            <w:tcW w:w="1146" w:type="dxa"/>
          </w:tcPr>
          <w:p w14:paraId="429213D7" w14:textId="77777777" w:rsidR="0075362C" w:rsidRPr="0003046B" w:rsidRDefault="0075362C" w:rsidP="00BE4904">
            <w:pPr>
              <w:rPr>
                <w:rFonts w:ascii="Century" w:hAnsi="Century"/>
              </w:rPr>
            </w:pPr>
            <w:r w:rsidRPr="0003046B">
              <w:rPr>
                <w:rFonts w:ascii="Century" w:hAnsi="Century"/>
              </w:rPr>
              <w:t>４</w:t>
            </w:r>
          </w:p>
        </w:tc>
        <w:tc>
          <w:tcPr>
            <w:tcW w:w="4609" w:type="dxa"/>
          </w:tcPr>
          <w:p w14:paraId="79100800" w14:textId="77777777" w:rsidR="0075362C" w:rsidRPr="0003046B" w:rsidRDefault="0075362C" w:rsidP="00BE4904">
            <w:pPr>
              <w:rPr>
                <w:rFonts w:ascii="Century" w:hAnsi="Century"/>
              </w:rPr>
            </w:pPr>
          </w:p>
        </w:tc>
        <w:tc>
          <w:tcPr>
            <w:tcW w:w="4868" w:type="dxa"/>
          </w:tcPr>
          <w:p w14:paraId="770FF397" w14:textId="77777777" w:rsidR="0075362C" w:rsidRPr="0003046B" w:rsidRDefault="0075362C" w:rsidP="00BE4904">
            <w:pPr>
              <w:rPr>
                <w:rFonts w:ascii="Century" w:hAnsi="Century"/>
              </w:rPr>
            </w:pPr>
          </w:p>
        </w:tc>
      </w:tr>
      <w:tr w:rsidR="0003046B" w:rsidRPr="0003046B" w14:paraId="5398FE7F" w14:textId="77777777" w:rsidTr="00BE4904">
        <w:trPr>
          <w:trHeight w:val="543"/>
        </w:trPr>
        <w:tc>
          <w:tcPr>
            <w:tcW w:w="1146" w:type="dxa"/>
          </w:tcPr>
          <w:p w14:paraId="4C5E0107" w14:textId="77777777" w:rsidR="0075362C" w:rsidRPr="0003046B" w:rsidRDefault="0075362C" w:rsidP="00BE4904">
            <w:pPr>
              <w:rPr>
                <w:rFonts w:ascii="Century" w:hAnsi="Century"/>
              </w:rPr>
            </w:pPr>
            <w:r w:rsidRPr="0003046B">
              <w:rPr>
                <w:rFonts w:ascii="Century" w:hAnsi="Century"/>
              </w:rPr>
              <w:t>５</w:t>
            </w:r>
          </w:p>
        </w:tc>
        <w:tc>
          <w:tcPr>
            <w:tcW w:w="4609" w:type="dxa"/>
          </w:tcPr>
          <w:p w14:paraId="4D5A4D32" w14:textId="77777777" w:rsidR="0075362C" w:rsidRPr="0003046B" w:rsidRDefault="0075362C" w:rsidP="00BE4904">
            <w:pPr>
              <w:rPr>
                <w:rFonts w:ascii="Century" w:hAnsi="Century"/>
              </w:rPr>
            </w:pPr>
          </w:p>
        </w:tc>
        <w:tc>
          <w:tcPr>
            <w:tcW w:w="4868" w:type="dxa"/>
          </w:tcPr>
          <w:p w14:paraId="1C506756" w14:textId="77777777" w:rsidR="0075362C" w:rsidRPr="0003046B" w:rsidRDefault="0075362C" w:rsidP="00BE4904">
            <w:pPr>
              <w:rPr>
                <w:rFonts w:ascii="Century" w:hAnsi="Century"/>
              </w:rPr>
            </w:pPr>
          </w:p>
        </w:tc>
      </w:tr>
      <w:tr w:rsidR="0003046B" w:rsidRPr="0003046B" w14:paraId="25EB910D" w14:textId="77777777" w:rsidTr="00BE4904">
        <w:trPr>
          <w:trHeight w:val="543"/>
        </w:trPr>
        <w:tc>
          <w:tcPr>
            <w:tcW w:w="1146" w:type="dxa"/>
          </w:tcPr>
          <w:p w14:paraId="2F682714" w14:textId="77777777" w:rsidR="0075362C" w:rsidRPr="0003046B" w:rsidRDefault="0075362C" w:rsidP="00BE4904">
            <w:pPr>
              <w:rPr>
                <w:rFonts w:ascii="Century" w:hAnsi="Century"/>
              </w:rPr>
            </w:pPr>
            <w:r w:rsidRPr="0003046B">
              <w:rPr>
                <w:rFonts w:ascii="Century" w:hAnsi="Century"/>
              </w:rPr>
              <w:t>６</w:t>
            </w:r>
          </w:p>
        </w:tc>
        <w:tc>
          <w:tcPr>
            <w:tcW w:w="4609" w:type="dxa"/>
          </w:tcPr>
          <w:p w14:paraId="49AFF50B" w14:textId="77777777" w:rsidR="0075362C" w:rsidRPr="0003046B" w:rsidRDefault="0075362C" w:rsidP="00BE4904">
            <w:pPr>
              <w:rPr>
                <w:rFonts w:ascii="Century" w:hAnsi="Century"/>
              </w:rPr>
            </w:pPr>
          </w:p>
        </w:tc>
        <w:tc>
          <w:tcPr>
            <w:tcW w:w="4868" w:type="dxa"/>
          </w:tcPr>
          <w:p w14:paraId="7E588B79" w14:textId="77777777" w:rsidR="0075362C" w:rsidRPr="0003046B" w:rsidRDefault="0075362C" w:rsidP="00BE4904">
            <w:pPr>
              <w:rPr>
                <w:rFonts w:ascii="Century" w:hAnsi="Century"/>
              </w:rPr>
            </w:pPr>
          </w:p>
        </w:tc>
      </w:tr>
      <w:tr w:rsidR="0003046B" w:rsidRPr="0003046B" w14:paraId="64157FE9" w14:textId="77777777" w:rsidTr="00BE4904">
        <w:trPr>
          <w:trHeight w:val="543"/>
        </w:trPr>
        <w:tc>
          <w:tcPr>
            <w:tcW w:w="1146" w:type="dxa"/>
          </w:tcPr>
          <w:p w14:paraId="59286F5F" w14:textId="77777777" w:rsidR="0075362C" w:rsidRPr="0003046B" w:rsidRDefault="0075362C" w:rsidP="00BE4904">
            <w:pPr>
              <w:rPr>
                <w:rFonts w:ascii="Century" w:hAnsi="Century"/>
              </w:rPr>
            </w:pPr>
            <w:r w:rsidRPr="0003046B">
              <w:rPr>
                <w:rFonts w:ascii="Century" w:hAnsi="Century"/>
              </w:rPr>
              <w:t>７</w:t>
            </w:r>
          </w:p>
        </w:tc>
        <w:tc>
          <w:tcPr>
            <w:tcW w:w="4609" w:type="dxa"/>
          </w:tcPr>
          <w:p w14:paraId="7F456C92" w14:textId="77777777" w:rsidR="0075362C" w:rsidRPr="0003046B" w:rsidRDefault="0075362C" w:rsidP="00BE4904">
            <w:pPr>
              <w:rPr>
                <w:rFonts w:ascii="Century" w:hAnsi="Century"/>
              </w:rPr>
            </w:pPr>
          </w:p>
        </w:tc>
        <w:tc>
          <w:tcPr>
            <w:tcW w:w="4868" w:type="dxa"/>
          </w:tcPr>
          <w:p w14:paraId="25630DCF" w14:textId="77777777" w:rsidR="0075362C" w:rsidRPr="0003046B" w:rsidRDefault="0075362C" w:rsidP="00BE4904">
            <w:pPr>
              <w:rPr>
                <w:rFonts w:ascii="Century" w:hAnsi="Century"/>
              </w:rPr>
            </w:pPr>
          </w:p>
        </w:tc>
      </w:tr>
      <w:tr w:rsidR="0003046B" w:rsidRPr="0003046B" w14:paraId="2612900C" w14:textId="77777777" w:rsidTr="00BE4904">
        <w:trPr>
          <w:trHeight w:val="543"/>
        </w:trPr>
        <w:tc>
          <w:tcPr>
            <w:tcW w:w="1146" w:type="dxa"/>
          </w:tcPr>
          <w:p w14:paraId="27D8F2F3" w14:textId="77777777" w:rsidR="0075362C" w:rsidRPr="0003046B" w:rsidRDefault="0075362C" w:rsidP="00BE4904">
            <w:pPr>
              <w:rPr>
                <w:rFonts w:ascii="Century" w:hAnsi="Century"/>
              </w:rPr>
            </w:pPr>
            <w:r w:rsidRPr="0003046B">
              <w:rPr>
                <w:rFonts w:ascii="Century" w:hAnsi="Century"/>
              </w:rPr>
              <w:t>８</w:t>
            </w:r>
          </w:p>
        </w:tc>
        <w:tc>
          <w:tcPr>
            <w:tcW w:w="4609" w:type="dxa"/>
          </w:tcPr>
          <w:p w14:paraId="48ED1DEE" w14:textId="77777777" w:rsidR="0075362C" w:rsidRPr="0003046B" w:rsidRDefault="0075362C" w:rsidP="00BE4904">
            <w:pPr>
              <w:rPr>
                <w:rFonts w:ascii="Century" w:hAnsi="Century"/>
              </w:rPr>
            </w:pPr>
          </w:p>
        </w:tc>
        <w:tc>
          <w:tcPr>
            <w:tcW w:w="4868" w:type="dxa"/>
          </w:tcPr>
          <w:p w14:paraId="4BA22281" w14:textId="77777777" w:rsidR="0075362C" w:rsidRPr="0003046B" w:rsidRDefault="0075362C" w:rsidP="00BE4904">
            <w:pPr>
              <w:rPr>
                <w:rFonts w:ascii="Century" w:hAnsi="Century"/>
              </w:rPr>
            </w:pPr>
          </w:p>
        </w:tc>
      </w:tr>
      <w:tr w:rsidR="0003046B" w:rsidRPr="0003046B" w14:paraId="0488C7D1" w14:textId="77777777" w:rsidTr="00BE4904">
        <w:trPr>
          <w:trHeight w:val="543"/>
        </w:trPr>
        <w:tc>
          <w:tcPr>
            <w:tcW w:w="1146" w:type="dxa"/>
          </w:tcPr>
          <w:p w14:paraId="312CE664" w14:textId="77777777" w:rsidR="0075362C" w:rsidRPr="0003046B" w:rsidRDefault="0075362C" w:rsidP="00BE4904">
            <w:pPr>
              <w:rPr>
                <w:rFonts w:ascii="Century" w:hAnsi="Century"/>
              </w:rPr>
            </w:pPr>
            <w:r w:rsidRPr="0003046B">
              <w:rPr>
                <w:rFonts w:ascii="Century" w:hAnsi="Century"/>
              </w:rPr>
              <w:t>９</w:t>
            </w:r>
          </w:p>
        </w:tc>
        <w:tc>
          <w:tcPr>
            <w:tcW w:w="4609" w:type="dxa"/>
          </w:tcPr>
          <w:p w14:paraId="228F4F7D" w14:textId="77777777" w:rsidR="0075362C" w:rsidRPr="0003046B" w:rsidRDefault="0075362C" w:rsidP="00BE4904">
            <w:pPr>
              <w:rPr>
                <w:rFonts w:ascii="Century" w:hAnsi="Century"/>
              </w:rPr>
            </w:pPr>
          </w:p>
        </w:tc>
        <w:tc>
          <w:tcPr>
            <w:tcW w:w="4868" w:type="dxa"/>
          </w:tcPr>
          <w:p w14:paraId="6EE93AFC" w14:textId="77777777" w:rsidR="0075362C" w:rsidRPr="0003046B" w:rsidRDefault="0075362C" w:rsidP="00BE4904">
            <w:pPr>
              <w:rPr>
                <w:rFonts w:ascii="Century" w:hAnsi="Century"/>
              </w:rPr>
            </w:pPr>
          </w:p>
        </w:tc>
      </w:tr>
      <w:tr w:rsidR="0003046B" w:rsidRPr="0003046B" w14:paraId="2C7AE605" w14:textId="77777777" w:rsidTr="00BE4904">
        <w:trPr>
          <w:trHeight w:val="543"/>
        </w:trPr>
        <w:tc>
          <w:tcPr>
            <w:tcW w:w="1146" w:type="dxa"/>
          </w:tcPr>
          <w:p w14:paraId="0E66508E" w14:textId="77777777" w:rsidR="0075362C" w:rsidRPr="0003046B" w:rsidRDefault="0075362C" w:rsidP="00BE4904">
            <w:pPr>
              <w:rPr>
                <w:rFonts w:ascii="Century" w:hAnsi="Century"/>
              </w:rPr>
            </w:pPr>
            <w:r w:rsidRPr="0003046B">
              <w:rPr>
                <w:rFonts w:ascii="Century" w:hAnsi="Century"/>
              </w:rPr>
              <w:t>１０</w:t>
            </w:r>
          </w:p>
        </w:tc>
        <w:tc>
          <w:tcPr>
            <w:tcW w:w="4609" w:type="dxa"/>
          </w:tcPr>
          <w:p w14:paraId="062D10D6" w14:textId="77777777" w:rsidR="0075362C" w:rsidRPr="0003046B" w:rsidRDefault="0075362C" w:rsidP="00BE4904">
            <w:pPr>
              <w:rPr>
                <w:rFonts w:ascii="Century" w:hAnsi="Century"/>
              </w:rPr>
            </w:pPr>
          </w:p>
        </w:tc>
        <w:tc>
          <w:tcPr>
            <w:tcW w:w="4868" w:type="dxa"/>
          </w:tcPr>
          <w:p w14:paraId="09EB8C88" w14:textId="77777777" w:rsidR="0075362C" w:rsidRPr="0003046B" w:rsidRDefault="0075362C" w:rsidP="00BE4904">
            <w:pPr>
              <w:rPr>
                <w:rFonts w:ascii="Century" w:hAnsi="Century"/>
              </w:rPr>
            </w:pPr>
          </w:p>
        </w:tc>
      </w:tr>
      <w:tr w:rsidR="0003046B" w:rsidRPr="0003046B" w14:paraId="63C3FFB4" w14:textId="77777777" w:rsidTr="00BE4904">
        <w:trPr>
          <w:trHeight w:val="543"/>
        </w:trPr>
        <w:tc>
          <w:tcPr>
            <w:tcW w:w="1146" w:type="dxa"/>
          </w:tcPr>
          <w:p w14:paraId="01D71288" w14:textId="77777777" w:rsidR="0075362C" w:rsidRPr="0003046B" w:rsidRDefault="0075362C" w:rsidP="00BE4904">
            <w:pPr>
              <w:rPr>
                <w:rFonts w:ascii="Century" w:hAnsi="Century"/>
              </w:rPr>
            </w:pPr>
            <w:r w:rsidRPr="0003046B">
              <w:rPr>
                <w:rFonts w:ascii="Century" w:hAnsi="Century"/>
              </w:rPr>
              <w:t>１１</w:t>
            </w:r>
          </w:p>
        </w:tc>
        <w:tc>
          <w:tcPr>
            <w:tcW w:w="4609" w:type="dxa"/>
          </w:tcPr>
          <w:p w14:paraId="32EE8E2D" w14:textId="77777777" w:rsidR="0075362C" w:rsidRPr="0003046B" w:rsidRDefault="0075362C" w:rsidP="00BE4904">
            <w:pPr>
              <w:rPr>
                <w:rFonts w:ascii="Century" w:hAnsi="Century"/>
              </w:rPr>
            </w:pPr>
          </w:p>
        </w:tc>
        <w:tc>
          <w:tcPr>
            <w:tcW w:w="4868" w:type="dxa"/>
          </w:tcPr>
          <w:p w14:paraId="04D1129F" w14:textId="77777777" w:rsidR="0075362C" w:rsidRPr="0003046B" w:rsidRDefault="0075362C" w:rsidP="00BE4904">
            <w:pPr>
              <w:rPr>
                <w:rFonts w:ascii="Century" w:hAnsi="Century"/>
              </w:rPr>
            </w:pPr>
          </w:p>
        </w:tc>
      </w:tr>
      <w:tr w:rsidR="0003046B" w:rsidRPr="0003046B" w14:paraId="6573F006" w14:textId="77777777" w:rsidTr="00BE4904">
        <w:trPr>
          <w:trHeight w:val="543"/>
        </w:trPr>
        <w:tc>
          <w:tcPr>
            <w:tcW w:w="1146" w:type="dxa"/>
          </w:tcPr>
          <w:p w14:paraId="71358117" w14:textId="77777777" w:rsidR="0075362C" w:rsidRPr="0003046B" w:rsidRDefault="0075362C" w:rsidP="00BE4904">
            <w:pPr>
              <w:rPr>
                <w:rFonts w:ascii="Century" w:hAnsi="Century"/>
              </w:rPr>
            </w:pPr>
            <w:r w:rsidRPr="0003046B">
              <w:rPr>
                <w:rFonts w:ascii="Century" w:hAnsi="Century"/>
              </w:rPr>
              <w:t>１２</w:t>
            </w:r>
          </w:p>
        </w:tc>
        <w:tc>
          <w:tcPr>
            <w:tcW w:w="4609" w:type="dxa"/>
          </w:tcPr>
          <w:p w14:paraId="2CA6545B" w14:textId="77777777" w:rsidR="0075362C" w:rsidRPr="0003046B" w:rsidRDefault="0075362C" w:rsidP="00BE4904">
            <w:pPr>
              <w:rPr>
                <w:rFonts w:ascii="Century" w:hAnsi="Century"/>
              </w:rPr>
            </w:pPr>
          </w:p>
        </w:tc>
        <w:tc>
          <w:tcPr>
            <w:tcW w:w="4868" w:type="dxa"/>
          </w:tcPr>
          <w:p w14:paraId="03FEEA6C" w14:textId="77777777" w:rsidR="0075362C" w:rsidRPr="0003046B" w:rsidRDefault="0075362C" w:rsidP="00BE4904">
            <w:pPr>
              <w:rPr>
                <w:rFonts w:ascii="Century" w:hAnsi="Century"/>
              </w:rPr>
            </w:pPr>
          </w:p>
        </w:tc>
      </w:tr>
      <w:tr w:rsidR="0075362C" w:rsidRPr="0003046B" w14:paraId="7F964A00" w14:textId="77777777" w:rsidTr="00BE4904">
        <w:trPr>
          <w:trHeight w:val="543"/>
        </w:trPr>
        <w:tc>
          <w:tcPr>
            <w:tcW w:w="1146" w:type="dxa"/>
          </w:tcPr>
          <w:p w14:paraId="2BCBF843" w14:textId="77777777" w:rsidR="0075362C" w:rsidRPr="0003046B" w:rsidRDefault="0075362C" w:rsidP="00BE4904">
            <w:pPr>
              <w:rPr>
                <w:rFonts w:ascii="Century" w:hAnsi="Century"/>
              </w:rPr>
            </w:pPr>
            <w:r w:rsidRPr="0003046B">
              <w:rPr>
                <w:rFonts w:ascii="Century" w:hAnsi="Century" w:hint="eastAsia"/>
              </w:rPr>
              <w:t>１３</w:t>
            </w:r>
          </w:p>
        </w:tc>
        <w:tc>
          <w:tcPr>
            <w:tcW w:w="4609" w:type="dxa"/>
          </w:tcPr>
          <w:p w14:paraId="4AFFF343" w14:textId="77777777" w:rsidR="0075362C" w:rsidRPr="0003046B" w:rsidRDefault="0075362C" w:rsidP="00BE4904">
            <w:pPr>
              <w:rPr>
                <w:rFonts w:ascii="Century" w:hAnsi="Century"/>
              </w:rPr>
            </w:pPr>
          </w:p>
        </w:tc>
        <w:tc>
          <w:tcPr>
            <w:tcW w:w="4868" w:type="dxa"/>
          </w:tcPr>
          <w:p w14:paraId="582431C5" w14:textId="77777777" w:rsidR="0075362C" w:rsidRPr="0003046B" w:rsidRDefault="0075362C" w:rsidP="00BE4904">
            <w:pPr>
              <w:rPr>
                <w:rFonts w:ascii="Century" w:hAnsi="Century"/>
              </w:rPr>
            </w:pPr>
          </w:p>
        </w:tc>
      </w:tr>
    </w:tbl>
    <w:p w14:paraId="43A1D05F" w14:textId="77777777" w:rsidR="0075362C" w:rsidRPr="0003046B" w:rsidRDefault="0075362C" w:rsidP="0075362C">
      <w:pPr>
        <w:rPr>
          <w:rFonts w:ascii="Century" w:hAnsi="Century"/>
        </w:rPr>
      </w:pPr>
    </w:p>
    <w:p w14:paraId="31C3956B" w14:textId="77777777" w:rsidR="0075362C" w:rsidRPr="0003046B" w:rsidRDefault="0075362C" w:rsidP="0075362C">
      <w:pPr>
        <w:ind w:left="360" w:hanging="360"/>
        <w:rPr>
          <w:rFonts w:ascii="Century" w:hAnsi="Century"/>
        </w:rPr>
      </w:pPr>
      <w:r w:rsidRPr="0003046B">
        <w:rPr>
          <w:rFonts w:ascii="Century" w:hAnsi="Century"/>
        </w:rPr>
        <w:t>・・・・・・・・・・・・・・・・切</w:t>
      </w:r>
      <w:r w:rsidRPr="0003046B">
        <w:rPr>
          <w:rFonts w:ascii="Century" w:hAnsi="Century" w:hint="eastAsia"/>
        </w:rPr>
        <w:t xml:space="preserve">　</w:t>
      </w:r>
      <w:r w:rsidRPr="0003046B">
        <w:rPr>
          <w:rFonts w:ascii="Century" w:hAnsi="Century"/>
        </w:rPr>
        <w:t>り</w:t>
      </w:r>
      <w:r w:rsidRPr="0003046B">
        <w:rPr>
          <w:rFonts w:ascii="Century" w:hAnsi="Century" w:hint="eastAsia"/>
        </w:rPr>
        <w:t xml:space="preserve">　</w:t>
      </w:r>
      <w:r w:rsidRPr="0003046B">
        <w:rPr>
          <w:rFonts w:ascii="Century" w:hAnsi="Century"/>
        </w:rPr>
        <w:t>取</w:t>
      </w:r>
      <w:r w:rsidRPr="0003046B">
        <w:rPr>
          <w:rFonts w:ascii="Century" w:hAnsi="Century" w:hint="eastAsia"/>
        </w:rPr>
        <w:t xml:space="preserve">　</w:t>
      </w:r>
      <w:r w:rsidRPr="0003046B">
        <w:rPr>
          <w:rFonts w:ascii="Century" w:hAnsi="Century"/>
        </w:rPr>
        <w:t>り</w:t>
      </w:r>
      <w:r w:rsidRPr="0003046B">
        <w:rPr>
          <w:rFonts w:ascii="Century" w:hAnsi="Century" w:hint="eastAsia"/>
        </w:rPr>
        <w:t xml:space="preserve">　</w:t>
      </w:r>
      <w:r w:rsidRPr="0003046B">
        <w:rPr>
          <w:rFonts w:ascii="Century" w:hAnsi="Century"/>
        </w:rPr>
        <w:t>・・・・・・・・・・・・・・・・・・・・・</w:t>
      </w:r>
    </w:p>
    <w:p w14:paraId="3747F998" w14:textId="77777777" w:rsidR="0075362C" w:rsidRPr="0003046B" w:rsidRDefault="0075362C" w:rsidP="0075362C">
      <w:pPr>
        <w:ind w:left="360" w:hanging="360"/>
        <w:rPr>
          <w:rFonts w:ascii="Century" w:hAnsi="Century"/>
        </w:rPr>
      </w:pPr>
      <w:r w:rsidRPr="0003046B">
        <w:rPr>
          <w:rFonts w:ascii="Century" w:hAnsi="Century"/>
        </w:rPr>
        <w:t>模範解答</w:t>
      </w:r>
    </w:p>
    <w:p w14:paraId="137E353A" w14:textId="77777777" w:rsidR="0075362C" w:rsidRPr="0003046B" w:rsidRDefault="0075362C" w:rsidP="0075362C">
      <w:pPr>
        <w:pStyle w:val="a5"/>
        <w:rPr>
          <w:rFonts w:ascii="Century" w:eastAsia="UD デジタル 教科書体 NK-R" w:hAnsi="Century"/>
        </w:rPr>
      </w:pPr>
    </w:p>
    <w:p w14:paraId="0B133FA3" w14:textId="3B4FE532" w:rsidR="0075362C" w:rsidRPr="0003046B" w:rsidRDefault="0075362C" w:rsidP="00B216B3">
      <w:pPr>
        <w:pStyle w:val="a5"/>
        <w:numPr>
          <w:ilvl w:val="0"/>
          <w:numId w:val="7"/>
        </w:numPr>
        <w:rPr>
          <w:rFonts w:ascii="UD デジタル 教科書体 NK-R" w:eastAsia="UD デジタル 教科書体 NK-R" w:hAnsi="Century"/>
        </w:rPr>
      </w:pPr>
      <w:r w:rsidRPr="0003046B">
        <w:rPr>
          <w:rFonts w:ascii="UD デジタル 教科書体 NK-R" w:eastAsia="UD デジタル 教科書体 NK-R" w:hAnsi="Century" w:hint="eastAsia"/>
        </w:rPr>
        <w:t xml:space="preserve">gender gap　　　　　</w:t>
      </w:r>
      <w:r w:rsidR="00B216B3" w:rsidRPr="0003046B">
        <w:rPr>
          <w:rFonts w:ascii="UD デジタル 教科書体 NK-R" w:eastAsia="UD デジタル 教科書体 NK-R" w:hAnsi="Century" w:hint="eastAsia"/>
        </w:rPr>
        <w:t xml:space="preserve"> </w:t>
      </w:r>
      <w:r w:rsidR="00B216B3" w:rsidRPr="0003046B">
        <w:rPr>
          <w:rFonts w:ascii="UD デジタル 教科書体 NK-R" w:eastAsia="UD デジタル 教科書体 NK-R" w:hAnsi="Century"/>
        </w:rPr>
        <w:t xml:space="preserve">    </w:t>
      </w:r>
      <w:r w:rsidRPr="0003046B">
        <w:rPr>
          <w:rFonts w:ascii="UD デジタル 教科書体 NK-R" w:eastAsia="UD デジタル 教科書体 NK-R" w:hAnsi="Century" w:hint="eastAsia"/>
        </w:rPr>
        <w:t>男女格差</w:t>
      </w:r>
    </w:p>
    <w:p w14:paraId="62039A7B" w14:textId="6A577390" w:rsidR="0075362C" w:rsidRPr="0003046B" w:rsidRDefault="0075362C" w:rsidP="0075362C">
      <w:pPr>
        <w:pStyle w:val="a5"/>
        <w:numPr>
          <w:ilvl w:val="0"/>
          <w:numId w:val="7"/>
        </w:numPr>
        <w:rPr>
          <w:rFonts w:ascii="UD デジタル 教科書体 NK-R" w:eastAsia="UD デジタル 教科書体 NK-R" w:hAnsi="Century"/>
        </w:rPr>
      </w:pPr>
      <w:r w:rsidRPr="0003046B">
        <w:rPr>
          <w:rFonts w:ascii="UD デジタル 教科書体 NK-R" w:eastAsia="UD デジタル 教科書体 NK-R" w:hAnsi="Arial" w:cs="Arial" w:hint="eastAsia"/>
          <w:szCs w:val="21"/>
          <w:shd w:val="clear" w:color="auto" w:fill="FFFFFF"/>
        </w:rPr>
        <w:t xml:space="preserve">think tank      </w:t>
      </w:r>
      <w:r w:rsidR="00B216B3" w:rsidRPr="0003046B">
        <w:rPr>
          <w:rFonts w:ascii="UD デジタル 教科書体 NK-R" w:eastAsia="UD デジタル 教科書体 NK-R" w:hAnsi="Arial" w:cs="Arial"/>
          <w:szCs w:val="21"/>
          <w:shd w:val="clear" w:color="auto" w:fill="FFFFFF"/>
        </w:rPr>
        <w:t xml:space="preserve">     </w:t>
      </w:r>
      <w:r w:rsidRPr="0003046B">
        <w:rPr>
          <w:rFonts w:ascii="UD デジタル 教科書体 NK-R" w:eastAsia="UD デジタル 教科書体 NK-R" w:hAnsi="Arial" w:cs="Arial" w:hint="eastAsia"/>
          <w:szCs w:val="21"/>
          <w:shd w:val="clear" w:color="auto" w:fill="FFFFFF"/>
        </w:rPr>
        <w:t>シンクタンク（政策立案・政策提言を主に行う研究機関）</w:t>
      </w:r>
    </w:p>
    <w:p w14:paraId="62F54522" w14:textId="57120AA0" w:rsidR="00B216B3" w:rsidRPr="0003046B" w:rsidRDefault="00B216B3" w:rsidP="0075362C">
      <w:pPr>
        <w:pStyle w:val="a5"/>
        <w:rPr>
          <w:rFonts w:ascii="UD デジタル 教科書体 NK-R" w:eastAsia="UD デジタル 教科書体 NK-R" w:hAnsi="Century" w:hint="eastAsia"/>
        </w:rPr>
      </w:pPr>
      <w:r w:rsidRPr="0003046B">
        <w:rPr>
          <w:rFonts w:ascii="UD デジタル 教科書体 NK-R" w:eastAsia="UD デジタル 教科書体 NK-R" w:hAnsi="Century" w:hint="eastAsia"/>
        </w:rPr>
        <w:t>3</w:t>
      </w:r>
      <w:r w:rsidRPr="0003046B">
        <w:rPr>
          <w:rFonts w:ascii="UD デジタル 教科書体 NK-R" w:eastAsia="UD デジタル 教科書体 NK-R" w:hAnsi="Century"/>
        </w:rPr>
        <w:t xml:space="preserve">) </w:t>
      </w:r>
      <w:r w:rsidR="0075362C" w:rsidRPr="0003046B">
        <w:rPr>
          <w:rFonts w:ascii="UD デジタル 教科書体 NK-R" w:eastAsia="UD デジタル 教科書体 NK-R" w:hAnsi="Century"/>
        </w:rPr>
        <w:t xml:space="preserve">equality        </w:t>
      </w:r>
      <w:r w:rsidRPr="0003046B">
        <w:rPr>
          <w:rFonts w:ascii="UD デジタル 教科書体 NK-R" w:eastAsia="UD デジタル 教科書体 NK-R" w:hAnsi="Century"/>
        </w:rPr>
        <w:t xml:space="preserve">     </w:t>
      </w:r>
      <w:r w:rsidR="0075362C" w:rsidRPr="0003046B">
        <w:rPr>
          <w:rFonts w:ascii="UD デジタル 教科書体 NK-R" w:eastAsia="UD デジタル 教科書体 NK-R" w:hAnsi="Century" w:hint="eastAsia"/>
        </w:rPr>
        <w:t>平等</w:t>
      </w:r>
      <w:r w:rsidR="008F406D">
        <w:rPr>
          <w:rFonts w:ascii="UD デジタル 教科書体 NK-R" w:eastAsia="UD デジタル 教科書体 NK-R" w:hAnsi="Century" w:hint="eastAsia"/>
        </w:rPr>
        <w:t xml:space="preserve"> </w:t>
      </w:r>
      <w:r w:rsidR="008F406D">
        <w:rPr>
          <w:rFonts w:ascii="UD デジタル 教科書体 NK-R" w:eastAsia="UD デジタル 教科書体 NK-R" w:hAnsi="Century"/>
        </w:rPr>
        <w:t xml:space="preserve">       </w:t>
      </w:r>
      <w:r w:rsidR="008F406D">
        <w:rPr>
          <w:rFonts w:ascii="UD デジタル 教科書体 NK-R" w:eastAsia="UD デジタル 教科書体 NK-R" w:hAnsi="Century" w:hint="eastAsia"/>
        </w:rPr>
        <w:t>※形容詞形はe</w:t>
      </w:r>
      <w:r w:rsidR="008F406D">
        <w:rPr>
          <w:rFonts w:ascii="UD デジタル 教科書体 NK-R" w:eastAsia="UD デジタル 教科書体 NK-R" w:hAnsi="Century"/>
        </w:rPr>
        <w:t>qual (</w:t>
      </w:r>
      <w:r w:rsidR="008F406D">
        <w:rPr>
          <w:rFonts w:ascii="UD デジタル 教科書体 NK-R" w:eastAsia="UD デジタル 教科書体 NK-R" w:hAnsi="Century" w:hint="eastAsia"/>
        </w:rPr>
        <w:t>数学用語の「イコール」</w:t>
      </w:r>
      <w:r w:rsidR="008F406D">
        <w:rPr>
          <w:rFonts w:ascii="UD デジタル 教科書体 NK-R" w:eastAsia="UD デジタル 教科書体 NK-R" w:hAnsi="Century"/>
        </w:rPr>
        <w:t>)</w:t>
      </w:r>
    </w:p>
    <w:p w14:paraId="1EFFA59C" w14:textId="43F3D894" w:rsidR="0075362C"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rPr>
        <w:t xml:space="preserve">4) </w:t>
      </w:r>
      <w:r w:rsidR="0075362C" w:rsidRPr="0003046B">
        <w:rPr>
          <w:rFonts w:ascii="UD デジタル 教科書体 NK-R" w:eastAsia="UD デジタル 教科書体 NK-R" w:hAnsi="Century"/>
        </w:rPr>
        <w:t xml:space="preserve">politics         </w:t>
      </w:r>
      <w:r w:rsidRPr="0003046B">
        <w:rPr>
          <w:rFonts w:ascii="UD デジタル 教科書体 NK-R" w:eastAsia="UD デジタル 教科書体 NK-R" w:hAnsi="Century"/>
        </w:rPr>
        <w:t xml:space="preserve">     </w:t>
      </w:r>
      <w:r w:rsidR="0075362C" w:rsidRPr="0003046B">
        <w:rPr>
          <w:rFonts w:ascii="UD デジタル 教科書体 NK-R" w:eastAsia="UD デジタル 教科書体 NK-R" w:hAnsi="Century" w:hint="eastAsia"/>
        </w:rPr>
        <w:t>政治　　　　　　　　※</w:t>
      </w:r>
      <w:r w:rsidR="0075362C" w:rsidRPr="0003046B">
        <w:rPr>
          <w:rFonts w:ascii="UD デジタル 教科書体 NK-R" w:eastAsia="UD デジタル 教科書体 NK-R" w:hAnsi="Century"/>
        </w:rPr>
        <w:t>political</w:t>
      </w:r>
      <w:r w:rsidR="0075362C" w:rsidRPr="0003046B">
        <w:rPr>
          <w:rFonts w:ascii="UD デジタル 教科書体 NK-R" w:eastAsia="UD デジタル 教科書体 NK-R" w:hAnsi="Century" w:hint="eastAsia"/>
        </w:rPr>
        <w:t>（形容詞）</w:t>
      </w:r>
      <w:r w:rsidR="006D4876" w:rsidRPr="0003046B">
        <w:rPr>
          <w:rFonts w:ascii="UD デジタル 教科書体 NK-R" w:eastAsia="UD デジタル 教科書体 NK-R" w:hAnsi="Century" w:hint="eastAsia"/>
        </w:rPr>
        <w:t>：</w:t>
      </w:r>
      <w:r w:rsidR="0075362C" w:rsidRPr="0003046B">
        <w:rPr>
          <w:rFonts w:ascii="UD デジタル 教科書体 NK-R" w:eastAsia="UD デジタル 教科書体 NK-R" w:hAnsi="Century" w:hint="eastAsia"/>
        </w:rPr>
        <w:t>「政治的な」</w:t>
      </w:r>
    </w:p>
    <w:p w14:paraId="60351372" w14:textId="02636B3C" w:rsidR="00B216B3"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hint="eastAsia"/>
          <w:sz w:val="20"/>
          <w:szCs w:val="20"/>
        </w:rPr>
        <w:t>5</w:t>
      </w:r>
      <w:r w:rsidRPr="0003046B">
        <w:rPr>
          <w:rFonts w:ascii="UD デジタル 教科書体 NK-R" w:eastAsia="UD デジタル 教科書体 NK-R" w:hAnsi="Century"/>
          <w:sz w:val="20"/>
          <w:szCs w:val="20"/>
        </w:rPr>
        <w:t xml:space="preserve">) minister              </w:t>
      </w:r>
      <w:r w:rsidRPr="0003046B">
        <w:rPr>
          <w:rFonts w:ascii="UD デジタル 教科書体 NK-R" w:eastAsia="UD デジタル 教科書体 NK-R" w:hAnsi="Century" w:hint="eastAsia"/>
          <w:sz w:val="20"/>
          <w:szCs w:val="20"/>
        </w:rPr>
        <w:t xml:space="preserve">大臣　　</w:t>
      </w:r>
    </w:p>
    <w:p w14:paraId="05C83EAE" w14:textId="1E8C562B" w:rsidR="0075362C"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rPr>
        <w:t xml:space="preserve">6) </w:t>
      </w:r>
      <w:r w:rsidR="0075362C" w:rsidRPr="0003046B">
        <w:rPr>
          <w:rFonts w:ascii="UD デジタル 教科書体 NK-R" w:eastAsia="UD デジタル 教科書体 NK-R" w:hAnsi="Century"/>
        </w:rPr>
        <w:t xml:space="preserve">wage gap      </w:t>
      </w:r>
      <w:r w:rsidRPr="0003046B">
        <w:rPr>
          <w:rFonts w:ascii="UD デジタル 教科書体 NK-R" w:eastAsia="UD デジタル 教科書体 NK-R" w:hAnsi="Century"/>
        </w:rPr>
        <w:t xml:space="preserve">     </w:t>
      </w:r>
      <w:r w:rsidR="0075362C" w:rsidRPr="0003046B">
        <w:rPr>
          <w:rFonts w:ascii="UD デジタル 教科書体 NK-R" w:eastAsia="UD デジタル 教科書体 NK-R" w:hAnsi="Century" w:hint="eastAsia"/>
        </w:rPr>
        <w:t>賃金格差</w:t>
      </w:r>
    </w:p>
    <w:p w14:paraId="6333CBA7" w14:textId="738E2B55" w:rsidR="00B216B3" w:rsidRPr="0003046B" w:rsidRDefault="00B216B3" w:rsidP="0075362C">
      <w:pPr>
        <w:pStyle w:val="a5"/>
        <w:rPr>
          <w:rFonts w:ascii="UD デジタル 教科書体 NK-R" w:eastAsia="UD デジタル 教科書体 NK-R" w:hAnsi="Century"/>
          <w:sz w:val="20"/>
          <w:szCs w:val="20"/>
        </w:rPr>
      </w:pPr>
      <w:r w:rsidRPr="0003046B">
        <w:rPr>
          <w:rFonts w:ascii="UD デジタル 教科書体 NK-R" w:eastAsia="UD デジタル 教科書体 NK-R" w:hAnsi="Century"/>
          <w:sz w:val="20"/>
          <w:szCs w:val="20"/>
        </w:rPr>
        <w:t xml:space="preserve">7) </w:t>
      </w:r>
      <w:r w:rsidRPr="0003046B">
        <w:rPr>
          <w:rFonts w:ascii="UD デジタル 教科書体 NK-R" w:eastAsia="UD デジタル 教科書体 NK-R" w:hAnsi="Century" w:hint="eastAsia"/>
          <w:sz w:val="20"/>
          <w:szCs w:val="20"/>
        </w:rPr>
        <w:t>a</w:t>
      </w:r>
      <w:r w:rsidRPr="0003046B">
        <w:rPr>
          <w:rFonts w:ascii="UD デジタル 教科書体 NK-R" w:eastAsia="UD デジタル 教科書体 NK-R" w:hAnsi="Century"/>
          <w:sz w:val="20"/>
          <w:szCs w:val="20"/>
        </w:rPr>
        <w:t xml:space="preserve">ccount for </w:t>
      </w:r>
      <w:r w:rsidRPr="0003046B">
        <w:rPr>
          <w:rFonts w:ascii="UD デジタル 教科書体 NK-R" w:eastAsia="UD デジタル 教科書体 NK-R" w:hAnsi="Century" w:hint="eastAsia"/>
          <w:sz w:val="20"/>
          <w:szCs w:val="20"/>
        </w:rPr>
        <w:t xml:space="preserve">～ </w:t>
      </w:r>
      <w:r w:rsidRPr="0003046B">
        <w:rPr>
          <w:rFonts w:ascii="UD デジタル 教科書体 NK-R" w:eastAsia="UD デジタル 教科書体 NK-R" w:hAnsi="Century"/>
          <w:sz w:val="20"/>
          <w:szCs w:val="20"/>
        </w:rPr>
        <w:t xml:space="preserve">       </w:t>
      </w:r>
      <w:r w:rsidRPr="0003046B">
        <w:rPr>
          <w:rFonts w:ascii="UD デジタル 教科書体 NK-R" w:eastAsia="UD デジタル 教科書体 NK-R" w:hAnsi="Century" w:hint="eastAsia"/>
          <w:sz w:val="20"/>
          <w:szCs w:val="20"/>
        </w:rPr>
        <w:t xml:space="preserve">～を占める </w:t>
      </w:r>
      <w:r w:rsidRPr="0003046B">
        <w:rPr>
          <w:rFonts w:ascii="UD デジタル 教科書体 NK-R" w:eastAsia="UD デジタル 教科書体 NK-R" w:hAnsi="Century"/>
          <w:sz w:val="20"/>
          <w:szCs w:val="20"/>
        </w:rPr>
        <w:t xml:space="preserve">       </w:t>
      </w:r>
      <w:r w:rsidRPr="0003046B">
        <w:rPr>
          <w:rFonts w:ascii="UD デジタル 教科書体 NK-R" w:eastAsia="UD デジタル 教科書体 NK-R" w:hAnsi="Century" w:hint="eastAsia"/>
          <w:sz w:val="20"/>
          <w:szCs w:val="20"/>
        </w:rPr>
        <w:t>※他に「～について説明する」の意味もあります。</w:t>
      </w:r>
    </w:p>
    <w:p w14:paraId="1F2A6E9F" w14:textId="0D33C47A" w:rsidR="00B216B3"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sz w:val="20"/>
          <w:szCs w:val="20"/>
        </w:rPr>
        <w:t xml:space="preserve">8) </w:t>
      </w:r>
      <w:r w:rsidRPr="0003046B">
        <w:rPr>
          <w:rFonts w:ascii="UD デジタル 教科書体 NK-R" w:eastAsia="UD デジタル 教科書体 NK-R" w:hAnsi="Century" w:hint="eastAsia"/>
          <w:sz w:val="20"/>
          <w:szCs w:val="20"/>
        </w:rPr>
        <w:t>r</w:t>
      </w:r>
      <w:r w:rsidRPr="0003046B">
        <w:rPr>
          <w:rFonts w:ascii="UD デジタル 教科書体 NK-R" w:eastAsia="UD デジタル 教科書体 NK-R" w:hAnsi="Century"/>
          <w:sz w:val="20"/>
          <w:szCs w:val="20"/>
        </w:rPr>
        <w:t xml:space="preserve">emind A of B         </w:t>
      </w:r>
      <w:r w:rsidRPr="0003046B">
        <w:rPr>
          <w:rFonts w:ascii="UD デジタル 教科書体 NK-R" w:eastAsia="UD デジタル 教科書体 NK-R" w:hAnsi="Century" w:hint="eastAsia"/>
          <w:sz w:val="20"/>
          <w:szCs w:val="20"/>
        </w:rPr>
        <w:t xml:space="preserve">AにBを思い出させる　</w:t>
      </w:r>
    </w:p>
    <w:p w14:paraId="5B5AD0B6" w14:textId="73F018FD" w:rsidR="0075362C"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rPr>
        <w:t xml:space="preserve">9) </w:t>
      </w:r>
      <w:r w:rsidR="006D4876" w:rsidRPr="0003046B">
        <w:rPr>
          <w:rFonts w:ascii="UD デジタル 教科書体 NK-R" w:eastAsia="UD デジタル 教科書体 NK-R" w:hAnsi="Century"/>
        </w:rPr>
        <w:t>m</w:t>
      </w:r>
      <w:r w:rsidR="00B47C73" w:rsidRPr="0003046B">
        <w:rPr>
          <w:rFonts w:ascii="UD デジタル 教科書体 NK-R" w:eastAsia="UD デジタル 教科書体 NK-R" w:hAnsi="Century"/>
        </w:rPr>
        <w:t xml:space="preserve">ake a difference   </w:t>
      </w:r>
      <w:r w:rsidR="00B47C73" w:rsidRPr="0003046B">
        <w:rPr>
          <w:rFonts w:ascii="UD デジタル 教科書体 NK-R" w:eastAsia="UD デジタル 教科書体 NK-R" w:hAnsi="Century" w:hint="eastAsia"/>
        </w:rPr>
        <w:t>変化を起こす</w:t>
      </w:r>
    </w:p>
    <w:p w14:paraId="668375E9" w14:textId="0CAB6CFD" w:rsidR="0075362C"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rPr>
        <w:t xml:space="preserve">10) </w:t>
      </w:r>
      <w:r w:rsidR="006D4876" w:rsidRPr="0003046B">
        <w:rPr>
          <w:rFonts w:ascii="UD デジタル 教科書体 NK-R" w:eastAsia="UD デジタル 教科書体 NK-R" w:hAnsi="Century"/>
        </w:rPr>
        <w:t xml:space="preserve">parental leave    </w:t>
      </w:r>
      <w:r w:rsidRPr="0003046B">
        <w:rPr>
          <w:rFonts w:ascii="UD デジタル 教科書体 NK-R" w:eastAsia="UD デジタル 教科書体 NK-R" w:hAnsi="Century"/>
        </w:rPr>
        <w:t xml:space="preserve"> </w:t>
      </w:r>
      <w:r w:rsidR="006D4876" w:rsidRPr="0003046B">
        <w:rPr>
          <w:rFonts w:ascii="UD デジタル 教科書体 NK-R" w:eastAsia="UD デジタル 教科書体 NK-R" w:hAnsi="Century" w:hint="eastAsia"/>
        </w:rPr>
        <w:t>育児休暇</w:t>
      </w:r>
    </w:p>
    <w:p w14:paraId="6BBB8E97" w14:textId="2780D830" w:rsidR="0075362C" w:rsidRPr="0003046B" w:rsidRDefault="00B216B3" w:rsidP="0075362C">
      <w:pPr>
        <w:pStyle w:val="a5"/>
        <w:rPr>
          <w:rFonts w:ascii="UD デジタル 教科書体 NK-R" w:eastAsia="UD デジタル 教科書体 NK-R" w:hAnsi="Century"/>
        </w:rPr>
      </w:pPr>
      <w:r w:rsidRPr="0003046B">
        <w:rPr>
          <w:rFonts w:ascii="UD デジタル 教科書体 NK-R" w:eastAsia="UD デジタル 教科書体 NK-R" w:hAnsi="Century"/>
        </w:rPr>
        <w:t xml:space="preserve">11) </w:t>
      </w:r>
      <w:r w:rsidR="006D4876" w:rsidRPr="0003046B">
        <w:rPr>
          <w:rFonts w:ascii="UD デジタル 教科書体 NK-R" w:eastAsia="UD デジタル 教科書体 NK-R" w:hAnsi="Century"/>
        </w:rPr>
        <w:t xml:space="preserve">discriminate    </w:t>
      </w:r>
      <w:r w:rsidRPr="0003046B">
        <w:rPr>
          <w:rFonts w:ascii="UD デジタル 教科書体 NK-R" w:eastAsia="UD デジタル 教科書体 NK-R" w:hAnsi="Century"/>
        </w:rPr>
        <w:t xml:space="preserve">   </w:t>
      </w:r>
      <w:r w:rsidR="006D4876" w:rsidRPr="0003046B">
        <w:rPr>
          <w:rFonts w:ascii="UD デジタル 教科書体 NK-R" w:eastAsia="UD デジタル 教科書体 NK-R" w:hAnsi="Century" w:hint="eastAsia"/>
        </w:rPr>
        <w:t>～を差別する　　　　　　　※</w:t>
      </w:r>
      <w:r w:rsidR="006D4876" w:rsidRPr="0003046B">
        <w:rPr>
          <w:rFonts w:ascii="UD デジタル 教科書体 NK-R" w:eastAsia="UD デジタル 教科書体 NK-R" w:hAnsi="Century"/>
        </w:rPr>
        <w:t>discrimination(</w:t>
      </w:r>
      <w:r w:rsidR="006D4876" w:rsidRPr="0003046B">
        <w:rPr>
          <w:rFonts w:ascii="UD デジタル 教科書体 NK-R" w:eastAsia="UD デジタル 教科書体 NK-R" w:hAnsi="Century" w:hint="eastAsia"/>
        </w:rPr>
        <w:t>名詞</w:t>
      </w:r>
      <w:r w:rsidR="006D4876" w:rsidRPr="0003046B">
        <w:rPr>
          <w:rFonts w:ascii="UD デジタル 教科書体 NK-R" w:eastAsia="UD デジタル 教科書体 NK-R" w:hAnsi="Century"/>
        </w:rPr>
        <w:t>)</w:t>
      </w:r>
      <w:r w:rsidR="006D4876" w:rsidRPr="0003046B">
        <w:rPr>
          <w:rFonts w:ascii="UD デジタル 教科書体 NK-R" w:eastAsia="UD デジタル 教科書体 NK-R" w:hAnsi="Century" w:hint="eastAsia"/>
        </w:rPr>
        <w:t>：差別</w:t>
      </w:r>
    </w:p>
    <w:p w14:paraId="40021794" w14:textId="14F27EB5" w:rsidR="0075362C" w:rsidRPr="0003046B" w:rsidRDefault="00B216B3" w:rsidP="0075362C">
      <w:pPr>
        <w:pStyle w:val="a5"/>
        <w:rPr>
          <w:rFonts w:ascii="Century" w:eastAsia="UD デジタル 教科書体 NK-R" w:hAnsi="Century"/>
        </w:rPr>
      </w:pPr>
      <w:r w:rsidRPr="0003046B">
        <w:rPr>
          <w:rFonts w:ascii="UD デジタル 教科書体 NK-R" w:eastAsia="UD デジタル 教科書体 NK-R" w:hAnsi="Century"/>
          <w:noProof/>
          <w:sz w:val="20"/>
          <w:szCs w:val="20"/>
        </w:rPr>
        <w:t xml:space="preserve">12) </w:t>
      </w:r>
      <w:r w:rsidRPr="0003046B">
        <w:rPr>
          <w:rFonts w:ascii="UD デジタル 教科書体 NK-R" w:eastAsia="UD デジタル 教科書体 NK-R" w:hAnsi="Century" w:hint="eastAsia"/>
          <w:noProof/>
          <w:sz w:val="20"/>
          <w:szCs w:val="20"/>
        </w:rPr>
        <w:t>illegal</w:t>
      </w:r>
      <w:r w:rsidRPr="0003046B">
        <w:rPr>
          <w:rFonts w:ascii="UD デジタル 教科書体 NK-R" w:eastAsia="UD デジタル 教科書体 NK-R" w:hAnsi="Century"/>
          <w:noProof/>
          <w:sz w:val="20"/>
          <w:szCs w:val="20"/>
        </w:rPr>
        <w:t xml:space="preserve">              </w:t>
      </w:r>
      <w:r w:rsidRPr="0003046B">
        <w:rPr>
          <w:rFonts w:ascii="UD デジタル 教科書体 NK-R" w:eastAsia="UD デジタル 教科書体 NK-R" w:hAnsi="Century" w:hint="eastAsia"/>
          <w:noProof/>
          <w:sz w:val="20"/>
          <w:szCs w:val="20"/>
        </w:rPr>
        <w:t xml:space="preserve">違法の　　　</w:t>
      </w:r>
    </w:p>
    <w:p w14:paraId="0D85A190" w14:textId="77777777" w:rsidR="0075362C" w:rsidRPr="0003046B" w:rsidRDefault="0075362C" w:rsidP="0075362C">
      <w:pPr>
        <w:pStyle w:val="a5"/>
        <w:rPr>
          <w:rFonts w:ascii="Century" w:eastAsia="UD デジタル 教科書体 NK-R" w:hAnsi="Century"/>
        </w:rPr>
      </w:pPr>
    </w:p>
    <w:p w14:paraId="74A0CA1E" w14:textId="48B6AE48" w:rsidR="00796CD9" w:rsidRPr="0003046B" w:rsidRDefault="00796CD9" w:rsidP="00796CD9">
      <w:pPr>
        <w:pStyle w:val="a5"/>
        <w:rPr>
          <w:rFonts w:ascii="Century" w:hAnsi="Century"/>
          <w:sz w:val="20"/>
          <w:szCs w:val="20"/>
        </w:rPr>
      </w:pPr>
      <w:r w:rsidRPr="0003046B">
        <w:rPr>
          <w:rFonts w:ascii="Century" w:hAnsi="Century"/>
          <w:sz w:val="32"/>
          <w:szCs w:val="32"/>
        </w:rPr>
        <w:lastRenderedPageBreak/>
        <w:t>Japan falls to 125</w:t>
      </w:r>
      <w:r w:rsidR="00665061" w:rsidRPr="0003046B">
        <w:rPr>
          <w:rFonts w:ascii="Century" w:hAnsi="Century" w:hint="eastAsia"/>
          <w:sz w:val="32"/>
          <w:szCs w:val="32"/>
          <w:vertAlign w:val="superscript"/>
        </w:rPr>
        <w:t>t</w:t>
      </w:r>
      <w:r w:rsidR="00665061" w:rsidRPr="0003046B">
        <w:rPr>
          <w:rFonts w:ascii="Century" w:hAnsi="Century"/>
          <w:sz w:val="32"/>
          <w:szCs w:val="32"/>
          <w:vertAlign w:val="superscript"/>
        </w:rPr>
        <w:t>h</w:t>
      </w:r>
      <w:r w:rsidRPr="0003046B">
        <w:rPr>
          <w:rFonts w:ascii="Century" w:hAnsi="Century"/>
          <w:sz w:val="32"/>
          <w:szCs w:val="32"/>
        </w:rPr>
        <w:t xml:space="preserve"> in global gender gap ranking</w:t>
      </w:r>
      <w:r w:rsidRPr="0003046B">
        <w:rPr>
          <w:rFonts w:hint="eastAsia"/>
        </w:rPr>
        <w:t xml:space="preserve">　　　　</w:t>
      </w:r>
      <w:r w:rsidRPr="0003046B">
        <w:rPr>
          <w:rFonts w:ascii="Century" w:hAnsi="Century"/>
          <w:sz w:val="20"/>
          <w:szCs w:val="20"/>
        </w:rPr>
        <w:t>2023</w:t>
      </w:r>
      <w:r w:rsidRPr="0003046B">
        <w:rPr>
          <w:rFonts w:ascii="Century" w:hAnsi="Century"/>
          <w:sz w:val="20"/>
          <w:szCs w:val="20"/>
        </w:rPr>
        <w:t>年</w:t>
      </w:r>
      <w:r w:rsidRPr="0003046B">
        <w:rPr>
          <w:rFonts w:ascii="Century" w:hAnsi="Century"/>
          <w:sz w:val="20"/>
          <w:szCs w:val="20"/>
        </w:rPr>
        <w:t>7</w:t>
      </w:r>
      <w:r w:rsidRPr="0003046B">
        <w:rPr>
          <w:rFonts w:ascii="Century" w:hAnsi="Century"/>
          <w:sz w:val="20"/>
          <w:szCs w:val="20"/>
        </w:rPr>
        <w:t>月第</w:t>
      </w:r>
      <w:r w:rsidR="00665061" w:rsidRPr="0003046B">
        <w:rPr>
          <w:rFonts w:ascii="Century" w:hAnsi="Century" w:hint="eastAsia"/>
          <w:sz w:val="20"/>
          <w:szCs w:val="20"/>
        </w:rPr>
        <w:t>4</w:t>
      </w:r>
      <w:r w:rsidRPr="0003046B">
        <w:rPr>
          <w:rFonts w:ascii="Century" w:hAnsi="Century"/>
          <w:sz w:val="20"/>
          <w:szCs w:val="20"/>
        </w:rPr>
        <w:t>週</w:t>
      </w:r>
    </w:p>
    <w:p w14:paraId="1627772B" w14:textId="7996C369" w:rsidR="00796CD9" w:rsidRPr="0003046B" w:rsidRDefault="00796CD9" w:rsidP="00185446">
      <w:pPr>
        <w:pStyle w:val="a5"/>
        <w:rPr>
          <w:rFonts w:ascii="Century" w:hAnsi="Century"/>
        </w:rPr>
      </w:pPr>
      <w:r w:rsidRPr="0003046B">
        <w:rPr>
          <w:rFonts w:ascii="Century" w:hAnsi="Century"/>
          <w:sz w:val="20"/>
          <w:szCs w:val="20"/>
          <w:bdr w:val="single" w:sz="4" w:space="0" w:color="auto"/>
        </w:rPr>
        <w:t>１</w:t>
      </w:r>
      <w:r w:rsidRPr="0003046B">
        <w:rPr>
          <w:rFonts w:ascii="Century" w:hAnsi="Century"/>
        </w:rPr>
        <w:t xml:space="preserve">　</w:t>
      </w:r>
      <w:r w:rsidRPr="0003046B">
        <w:rPr>
          <w:rFonts w:ascii="Century" w:hAnsi="Century"/>
        </w:rPr>
        <w:t>T</w:t>
      </w:r>
      <w:r w:rsidR="00A0700B" w:rsidRPr="0003046B">
        <w:rPr>
          <w:rFonts w:ascii="Century" w:hAnsi="Century"/>
        </w:rPr>
        <w:t>he Global Gender Gap Report was issued by the World Economic Forum</w:t>
      </w:r>
      <w:r w:rsidR="00B47C73" w:rsidRPr="0003046B">
        <w:rPr>
          <w:rFonts w:ascii="Century" w:hAnsi="Century"/>
        </w:rPr>
        <w:t>(WEF)</w:t>
      </w:r>
      <w:r w:rsidRPr="0003046B">
        <w:rPr>
          <w:rFonts w:ascii="Century" w:hAnsi="Century"/>
        </w:rPr>
        <w:t xml:space="preserve">, </w:t>
      </w:r>
      <w:r w:rsidR="00A0700B" w:rsidRPr="0003046B">
        <w:rPr>
          <w:rFonts w:ascii="Century" w:hAnsi="Century"/>
        </w:rPr>
        <w:t>the Swiss-based think tank</w:t>
      </w:r>
      <w:r w:rsidRPr="0003046B">
        <w:rPr>
          <w:rFonts w:ascii="Century" w:hAnsi="Century"/>
        </w:rPr>
        <w:t xml:space="preserve">, </w:t>
      </w:r>
      <w:r w:rsidR="00A0700B" w:rsidRPr="0003046B">
        <w:rPr>
          <w:rFonts w:ascii="Century" w:hAnsi="Century"/>
        </w:rPr>
        <w:t>on June 21</w:t>
      </w:r>
      <w:r w:rsidR="009707D3" w:rsidRPr="0003046B">
        <w:rPr>
          <w:rFonts w:ascii="Century" w:hAnsi="Century" w:hint="eastAsia"/>
          <w:vertAlign w:val="superscript"/>
        </w:rPr>
        <w:t>s</w:t>
      </w:r>
      <w:r w:rsidR="009707D3" w:rsidRPr="0003046B">
        <w:rPr>
          <w:rFonts w:ascii="Century" w:hAnsi="Century"/>
          <w:vertAlign w:val="superscript"/>
        </w:rPr>
        <w:t>t</w:t>
      </w:r>
      <w:r w:rsidR="00A0700B" w:rsidRPr="0003046B">
        <w:rPr>
          <w:rFonts w:ascii="Century" w:hAnsi="Century"/>
        </w:rPr>
        <w:t>, 2023.</w:t>
      </w:r>
      <w:r w:rsidRPr="0003046B">
        <w:rPr>
          <w:rFonts w:ascii="Century" w:hAnsi="Century"/>
        </w:rPr>
        <w:t xml:space="preserve">  The report ha</w:t>
      </w:r>
      <w:r w:rsidR="009707D3" w:rsidRPr="0003046B">
        <w:rPr>
          <w:rFonts w:ascii="Century" w:hAnsi="Century"/>
        </w:rPr>
        <w:t>s</w:t>
      </w:r>
      <w:r w:rsidRPr="0003046B">
        <w:rPr>
          <w:rFonts w:ascii="Century" w:hAnsi="Century"/>
        </w:rPr>
        <w:t xml:space="preserve"> been released annually since 2006.</w:t>
      </w:r>
    </w:p>
    <w:p w14:paraId="21EC8600" w14:textId="04B3717C" w:rsidR="00796CD9" w:rsidRPr="0003046B" w:rsidRDefault="00796CD9" w:rsidP="00185446">
      <w:pPr>
        <w:pStyle w:val="a5"/>
        <w:rPr>
          <w:rFonts w:ascii="Century" w:hAnsi="Century"/>
        </w:rPr>
      </w:pPr>
      <w:r w:rsidRPr="0003046B">
        <w:rPr>
          <w:sz w:val="20"/>
          <w:szCs w:val="20"/>
          <w:bdr w:val="single" w:sz="4" w:space="0" w:color="auto"/>
          <w:shd w:val="clear" w:color="auto" w:fill="FFFFFF"/>
        </w:rPr>
        <w:t>２</w:t>
      </w:r>
      <w:r w:rsidRPr="0003046B">
        <w:rPr>
          <w:szCs w:val="21"/>
          <w:shd w:val="clear" w:color="auto" w:fill="FFFFFF"/>
        </w:rPr>
        <w:t xml:space="preserve">　</w:t>
      </w:r>
      <w:r w:rsidR="00A0700B" w:rsidRPr="0003046B">
        <w:rPr>
          <w:rFonts w:ascii="Century" w:hAnsi="Century"/>
        </w:rPr>
        <w:t xml:space="preserve">Japan was ranked 125th out of 146 countries, </w:t>
      </w:r>
      <w:r w:rsidR="00185446" w:rsidRPr="0003046B">
        <w:rPr>
          <w:rFonts w:ascii="Century" w:hAnsi="Century"/>
        </w:rPr>
        <w:t>th</w:t>
      </w:r>
      <w:r w:rsidR="009707D3" w:rsidRPr="0003046B">
        <w:rPr>
          <w:rFonts w:ascii="Century" w:hAnsi="Century"/>
        </w:rPr>
        <w:t>e</w:t>
      </w:r>
      <w:r w:rsidR="00185446" w:rsidRPr="0003046B">
        <w:rPr>
          <w:rFonts w:ascii="Century" w:hAnsi="Century"/>
        </w:rPr>
        <w:t xml:space="preserve"> worst result</w:t>
      </w:r>
      <w:r w:rsidR="009707D3" w:rsidRPr="0003046B">
        <w:rPr>
          <w:rFonts w:ascii="Century" w:hAnsi="Century"/>
        </w:rPr>
        <w:t xml:space="preserve"> ever</w:t>
      </w:r>
      <w:r w:rsidR="00185446" w:rsidRPr="0003046B">
        <w:rPr>
          <w:rFonts w:ascii="Century" w:hAnsi="Century"/>
        </w:rPr>
        <w:t>, falling from 116</w:t>
      </w:r>
      <w:r w:rsidR="009707D3" w:rsidRPr="0003046B">
        <w:rPr>
          <w:rFonts w:ascii="Century" w:hAnsi="Century"/>
          <w:vertAlign w:val="superscript"/>
        </w:rPr>
        <w:t>th</w:t>
      </w:r>
      <w:r w:rsidR="00185446" w:rsidRPr="0003046B">
        <w:rPr>
          <w:rFonts w:ascii="Century" w:hAnsi="Century"/>
        </w:rPr>
        <w:t xml:space="preserve"> place last year</w:t>
      </w:r>
      <w:r w:rsidR="00A0700B" w:rsidRPr="0003046B">
        <w:rPr>
          <w:rFonts w:ascii="Century" w:hAnsi="Century"/>
        </w:rPr>
        <w:t>.</w:t>
      </w:r>
      <w:r w:rsidRPr="0003046B">
        <w:rPr>
          <w:rFonts w:ascii="Century" w:hAnsi="Century"/>
        </w:rPr>
        <w:t xml:space="preserve">  It is</w:t>
      </w:r>
      <w:r w:rsidR="00185446" w:rsidRPr="0003046B">
        <w:rPr>
          <w:rFonts w:ascii="Century" w:hAnsi="Century"/>
        </w:rPr>
        <w:t xml:space="preserve"> </w:t>
      </w:r>
      <w:r w:rsidRPr="0003046B">
        <w:rPr>
          <w:rFonts w:ascii="Century" w:hAnsi="Century"/>
        </w:rPr>
        <w:t>the lowest in the East Asia and Pacific region</w:t>
      </w:r>
      <w:r w:rsidR="00185446" w:rsidRPr="0003046B">
        <w:rPr>
          <w:rFonts w:ascii="Century" w:hAnsi="Century"/>
        </w:rPr>
        <w:t xml:space="preserve">, and Japan </w:t>
      </w:r>
      <w:r w:rsidRPr="0003046B">
        <w:rPr>
          <w:rFonts w:ascii="Century" w:hAnsi="Century"/>
        </w:rPr>
        <w:t xml:space="preserve">also remained in </w:t>
      </w:r>
      <w:r w:rsidR="00665061" w:rsidRPr="0003046B">
        <w:rPr>
          <w:rFonts w:ascii="Century" w:hAnsi="Century"/>
        </w:rPr>
        <w:t xml:space="preserve">the </w:t>
      </w:r>
      <w:r w:rsidRPr="0003046B">
        <w:rPr>
          <w:rFonts w:ascii="Century" w:hAnsi="Century"/>
        </w:rPr>
        <w:t xml:space="preserve">last place among the Group of Seven </w:t>
      </w:r>
      <w:r w:rsidR="009D4824" w:rsidRPr="0003046B">
        <w:rPr>
          <w:rFonts w:ascii="Century" w:hAnsi="Century" w:hint="eastAsia"/>
        </w:rPr>
        <w:t>①</w:t>
      </w:r>
      <w:r w:rsidRPr="0003046B">
        <w:rPr>
          <w:rFonts w:ascii="Century" w:hAnsi="Century"/>
          <w:u w:val="single"/>
        </w:rPr>
        <w:t>industrialized countries</w:t>
      </w:r>
      <w:r w:rsidRPr="0003046B">
        <w:rPr>
          <w:rFonts w:ascii="Century" w:hAnsi="Century"/>
        </w:rPr>
        <w:t>.</w:t>
      </w:r>
      <w:r w:rsidR="00185446" w:rsidRPr="0003046B">
        <w:rPr>
          <w:rFonts w:ascii="Century" w:hAnsi="Century"/>
        </w:rPr>
        <w:t xml:space="preserve">  </w:t>
      </w:r>
      <w:r w:rsidRPr="0003046B">
        <w:rPr>
          <w:rFonts w:ascii="Century" w:hAnsi="Century"/>
        </w:rPr>
        <w:t>New Zealand was the best-performing country in the East Asia and Pacific region at fourth, followed by the Philippines at 16th.</w:t>
      </w:r>
    </w:p>
    <w:p w14:paraId="16EFB46F" w14:textId="4D3666A4" w:rsidR="00185446" w:rsidRPr="0003046B" w:rsidRDefault="00185446" w:rsidP="00185446">
      <w:pPr>
        <w:pStyle w:val="a5"/>
        <w:rPr>
          <w:rFonts w:ascii="Century" w:hAnsi="Century"/>
          <w:shd w:val="clear" w:color="auto" w:fill="FFFFFF"/>
        </w:rPr>
      </w:pPr>
      <w:r w:rsidRPr="0003046B">
        <w:rPr>
          <w:rFonts w:ascii="Century" w:hAnsi="Century" w:hint="eastAsia"/>
          <w:sz w:val="20"/>
          <w:szCs w:val="20"/>
          <w:bdr w:val="single" w:sz="4" w:space="0" w:color="auto"/>
        </w:rPr>
        <w:t>３</w:t>
      </w:r>
      <w:r w:rsidRPr="0003046B">
        <w:rPr>
          <w:rFonts w:ascii="Century" w:hAnsi="Century" w:hint="eastAsia"/>
        </w:rPr>
        <w:t xml:space="preserve">　</w:t>
      </w:r>
      <w:r w:rsidRPr="0003046B">
        <w:rPr>
          <w:rFonts w:ascii="Century" w:hAnsi="Century"/>
          <w:shd w:val="clear" w:color="auto" w:fill="FFFFFF"/>
        </w:rPr>
        <w:t xml:space="preserve">The annual </w:t>
      </w:r>
      <w:r w:rsidRPr="0003046B">
        <w:rPr>
          <w:rFonts w:ascii="Century" w:hAnsi="Century"/>
        </w:rPr>
        <w:t>Global Gender Gap Report</w:t>
      </w:r>
      <w:r w:rsidRPr="0003046B">
        <w:rPr>
          <w:rFonts w:ascii="Century" w:hAnsi="Century"/>
          <w:shd w:val="clear" w:color="auto" w:fill="FFFFFF"/>
        </w:rPr>
        <w:t xml:space="preserve"> analyzes statistical data on the progress in gender equality </w:t>
      </w:r>
      <w:r w:rsidR="00DF69AE" w:rsidRPr="0003046B">
        <w:rPr>
          <w:rFonts w:ascii="Century" w:hAnsi="Century"/>
          <w:shd w:val="clear" w:color="auto" w:fill="FFFFFF"/>
        </w:rPr>
        <w:t>in four areas</w:t>
      </w:r>
      <w:r w:rsidRPr="0003046B">
        <w:rPr>
          <w:rFonts w:ascii="Century" w:hAnsi="Century" w:hint="eastAsia"/>
          <w:shd w:val="clear" w:color="auto" w:fill="FFFFFF"/>
        </w:rPr>
        <w:t>:</w:t>
      </w:r>
      <w:r w:rsidRPr="0003046B">
        <w:rPr>
          <w:rFonts w:ascii="Century" w:hAnsi="Century"/>
          <w:shd w:val="clear" w:color="auto" w:fill="FFFFFF"/>
        </w:rPr>
        <w:t xml:space="preserve"> education, health, politics and economy. </w:t>
      </w:r>
    </w:p>
    <w:p w14:paraId="17430E7E" w14:textId="63F6F382" w:rsidR="00185446" w:rsidRPr="0003046B" w:rsidRDefault="00185446" w:rsidP="00185446">
      <w:pPr>
        <w:pStyle w:val="a5"/>
        <w:rPr>
          <w:rFonts w:ascii="Century" w:hAnsi="Century"/>
        </w:rPr>
      </w:pPr>
      <w:r w:rsidRPr="0003046B">
        <w:rPr>
          <w:rFonts w:ascii="Century" w:hAnsi="Century"/>
          <w:sz w:val="20"/>
          <w:szCs w:val="20"/>
          <w:bdr w:val="single" w:sz="4" w:space="0" w:color="auto"/>
        </w:rPr>
        <w:t>４</w:t>
      </w:r>
      <w:r w:rsidRPr="0003046B">
        <w:rPr>
          <w:rFonts w:ascii="Century" w:hAnsi="Century"/>
        </w:rPr>
        <w:t xml:space="preserve">　</w:t>
      </w:r>
      <w:r w:rsidRPr="0003046B">
        <w:rPr>
          <w:rFonts w:ascii="Century" w:hAnsi="Century"/>
        </w:rPr>
        <w:t>Japan placed 138</w:t>
      </w:r>
      <w:r w:rsidR="00665061" w:rsidRPr="0003046B">
        <w:rPr>
          <w:rFonts w:ascii="Century" w:hAnsi="Century"/>
          <w:vertAlign w:val="superscript"/>
        </w:rPr>
        <w:t>th</w:t>
      </w:r>
      <w:r w:rsidR="00665061" w:rsidRPr="0003046B">
        <w:rPr>
          <w:rFonts w:ascii="Century" w:hAnsi="Century"/>
        </w:rPr>
        <w:t xml:space="preserve"> </w:t>
      </w:r>
      <w:r w:rsidRPr="0003046B">
        <w:rPr>
          <w:rFonts w:ascii="Century" w:hAnsi="Century"/>
        </w:rPr>
        <w:t xml:space="preserve">in the political sector, with its low percentage of women in parliamentary positions and Cabinet ministers. </w:t>
      </w:r>
      <w:r w:rsidR="009707D3" w:rsidRPr="0003046B">
        <w:rPr>
          <w:rFonts w:ascii="Century" w:hAnsi="Century"/>
        </w:rPr>
        <w:t xml:space="preserve"> </w:t>
      </w:r>
      <w:r w:rsidRPr="0003046B">
        <w:rPr>
          <w:rFonts w:ascii="Century" w:hAnsi="Century"/>
        </w:rPr>
        <w:t>Only 10% of Japan's parliamentarians and just 8.3</w:t>
      </w:r>
      <w:r w:rsidR="009707D3" w:rsidRPr="0003046B">
        <w:rPr>
          <w:rFonts w:ascii="Century" w:hAnsi="Century"/>
        </w:rPr>
        <w:t>%</w:t>
      </w:r>
      <w:r w:rsidRPr="0003046B">
        <w:rPr>
          <w:rFonts w:ascii="Century" w:hAnsi="Century"/>
        </w:rPr>
        <w:t xml:space="preserve"> of ministerial positions </w:t>
      </w:r>
      <w:r w:rsidR="009707D3" w:rsidRPr="0003046B">
        <w:rPr>
          <w:rFonts w:ascii="Century" w:hAnsi="Century"/>
        </w:rPr>
        <w:t>a</w:t>
      </w:r>
      <w:r w:rsidRPr="0003046B">
        <w:rPr>
          <w:rFonts w:ascii="Century" w:hAnsi="Century"/>
        </w:rPr>
        <w:t xml:space="preserve">re held by women. </w:t>
      </w:r>
      <w:r w:rsidR="009707D3" w:rsidRPr="0003046B">
        <w:rPr>
          <w:rFonts w:ascii="Century" w:hAnsi="Century"/>
        </w:rPr>
        <w:t xml:space="preserve"> </w:t>
      </w:r>
      <w:r w:rsidRPr="0003046B">
        <w:rPr>
          <w:rFonts w:ascii="Century" w:hAnsi="Century"/>
        </w:rPr>
        <w:t>Also, Japan has never had a female prime minister.</w:t>
      </w:r>
    </w:p>
    <w:p w14:paraId="32DF3125" w14:textId="3240182A" w:rsidR="00C206A3" w:rsidRPr="0003046B" w:rsidRDefault="00185446" w:rsidP="00C206A3">
      <w:pPr>
        <w:pStyle w:val="a5"/>
        <w:rPr>
          <w:rFonts w:ascii="Century" w:hAnsi="Century"/>
        </w:rPr>
      </w:pPr>
      <w:r w:rsidRPr="0003046B">
        <w:rPr>
          <w:rFonts w:ascii="Century" w:hAnsi="Century"/>
          <w:sz w:val="20"/>
          <w:szCs w:val="20"/>
          <w:bdr w:val="single" w:sz="4" w:space="0" w:color="auto"/>
          <w:shd w:val="clear" w:color="auto" w:fill="FFFFFF"/>
        </w:rPr>
        <w:t>５</w:t>
      </w:r>
      <w:r w:rsidRPr="0003046B">
        <w:rPr>
          <w:rFonts w:ascii="Century" w:hAnsi="Century"/>
          <w:shd w:val="clear" w:color="auto" w:fill="FFFFFF"/>
        </w:rPr>
        <w:t xml:space="preserve">　</w:t>
      </w:r>
      <w:r w:rsidRPr="0003046B">
        <w:rPr>
          <w:rFonts w:ascii="Century" w:hAnsi="Century"/>
        </w:rPr>
        <w:t>Japan ranks 123</w:t>
      </w:r>
      <w:r w:rsidR="00665061" w:rsidRPr="0003046B">
        <w:rPr>
          <w:rFonts w:ascii="Century" w:hAnsi="Century"/>
          <w:vertAlign w:val="superscript"/>
        </w:rPr>
        <w:t>rd</w:t>
      </w:r>
      <w:r w:rsidRPr="0003046B">
        <w:rPr>
          <w:rFonts w:ascii="Century" w:hAnsi="Century"/>
        </w:rPr>
        <w:t xml:space="preserve"> in the economic category. </w:t>
      </w:r>
      <w:r w:rsidR="009707D3" w:rsidRPr="0003046B">
        <w:rPr>
          <w:rFonts w:ascii="Century" w:hAnsi="Century"/>
        </w:rPr>
        <w:t xml:space="preserve"> </w:t>
      </w:r>
      <w:r w:rsidR="00C206A3" w:rsidRPr="0003046B">
        <w:rPr>
          <w:rFonts w:ascii="Century" w:hAnsi="Century"/>
        </w:rPr>
        <w:t xml:space="preserve">Some indexes, such as women’s participation in the workforce, recovered to levels before the COVID-19 pandemic, but </w:t>
      </w:r>
      <w:r w:rsidRPr="0003046B">
        <w:rPr>
          <w:rFonts w:ascii="Century" w:hAnsi="Century"/>
        </w:rPr>
        <w:t>the wage gap between men and women</w:t>
      </w:r>
      <w:r w:rsidR="00C206A3" w:rsidRPr="0003046B">
        <w:rPr>
          <w:rFonts w:ascii="Century" w:hAnsi="Century"/>
        </w:rPr>
        <w:t xml:space="preserve"> remains </w:t>
      </w:r>
      <w:r w:rsidR="00665061" w:rsidRPr="0003046B">
        <w:rPr>
          <w:rFonts w:ascii="Century" w:hAnsi="Century"/>
        </w:rPr>
        <w:t xml:space="preserve">quite </w:t>
      </w:r>
      <w:r w:rsidR="009707D3" w:rsidRPr="0003046B">
        <w:rPr>
          <w:rFonts w:ascii="Century" w:hAnsi="Century"/>
        </w:rPr>
        <w:t>high</w:t>
      </w:r>
      <w:r w:rsidRPr="0003046B">
        <w:rPr>
          <w:rFonts w:ascii="Century" w:hAnsi="Century"/>
        </w:rPr>
        <w:t>.</w:t>
      </w:r>
      <w:r w:rsidR="00665061" w:rsidRPr="0003046B">
        <w:rPr>
          <w:rFonts w:ascii="Century" w:hAnsi="Century"/>
        </w:rPr>
        <w:t xml:space="preserve"> </w:t>
      </w:r>
      <w:r w:rsidRPr="0003046B">
        <w:rPr>
          <w:rFonts w:ascii="Century" w:hAnsi="Century"/>
        </w:rPr>
        <w:t xml:space="preserve"> </w:t>
      </w:r>
      <w:r w:rsidR="009707D3" w:rsidRPr="0003046B">
        <w:rPr>
          <w:rFonts w:ascii="Century" w:hAnsi="Century"/>
        </w:rPr>
        <w:t xml:space="preserve">Government reports show that the median wage of female employees in Japan is 22.5% lower than that of male employees. </w:t>
      </w:r>
      <w:r w:rsidR="00C206A3" w:rsidRPr="0003046B">
        <w:rPr>
          <w:rFonts w:ascii="Century" w:hAnsi="Century"/>
        </w:rPr>
        <w:t xml:space="preserve"> Japanese government has tried to</w:t>
      </w:r>
      <w:r w:rsidR="00C206A3" w:rsidRPr="0003046B">
        <w:rPr>
          <w:rFonts w:ascii="Century" w:hAnsi="Century"/>
          <w:shd w:val="clear" w:color="auto" w:fill="FFFFFF"/>
        </w:rPr>
        <w:t xml:space="preserve"> achieve gender equality in income and </w:t>
      </w:r>
      <w:r w:rsidR="009707D3" w:rsidRPr="0003046B">
        <w:rPr>
          <w:rFonts w:ascii="Century" w:hAnsi="Century"/>
          <w:shd w:val="clear" w:color="auto" w:fill="FFFFFF"/>
        </w:rPr>
        <w:t xml:space="preserve">to </w:t>
      </w:r>
      <w:r w:rsidR="00C206A3" w:rsidRPr="0003046B">
        <w:rPr>
          <w:rFonts w:ascii="Century" w:hAnsi="Century"/>
          <w:shd w:val="clear" w:color="auto" w:fill="FFFFFF"/>
        </w:rPr>
        <w:t xml:space="preserve">promote more women to managerial positions at companies, but </w:t>
      </w:r>
      <w:r w:rsidR="009D4824" w:rsidRPr="0003046B">
        <w:rPr>
          <w:rFonts w:ascii="Century" w:hAnsi="Century" w:hint="eastAsia"/>
          <w:shd w:val="clear" w:color="auto" w:fill="FFFFFF"/>
        </w:rPr>
        <w:t>②</w:t>
      </w:r>
      <w:r w:rsidR="00C206A3" w:rsidRPr="0003046B">
        <w:rPr>
          <w:rFonts w:ascii="Century" w:hAnsi="Century"/>
          <w:u w:val="single"/>
          <w:shd w:val="clear" w:color="auto" w:fill="FFFFFF"/>
        </w:rPr>
        <w:t>the efforts</w:t>
      </w:r>
      <w:r w:rsidR="00C206A3" w:rsidRPr="0003046B">
        <w:rPr>
          <w:rFonts w:ascii="Century" w:hAnsi="Century"/>
          <w:shd w:val="clear" w:color="auto" w:fill="FFFFFF"/>
        </w:rPr>
        <w:t xml:space="preserve"> have stagnated.  </w:t>
      </w:r>
      <w:r w:rsidR="00F04E3B" w:rsidRPr="0003046B">
        <w:rPr>
          <w:rFonts w:ascii="Century" w:hAnsi="Century"/>
        </w:rPr>
        <w:t>Also,</w:t>
      </w:r>
      <w:r w:rsidR="00C206A3" w:rsidRPr="0003046B">
        <w:rPr>
          <w:rFonts w:ascii="Century" w:hAnsi="Century"/>
        </w:rPr>
        <w:t xml:space="preserve"> the proportion of the companies with over 30% of women executives stood at just 2.2%.</w:t>
      </w:r>
    </w:p>
    <w:p w14:paraId="6AF8EE09" w14:textId="0F107532" w:rsidR="00F04E3B" w:rsidRPr="0003046B" w:rsidRDefault="00F04E3B" w:rsidP="0075362C">
      <w:pPr>
        <w:pStyle w:val="a5"/>
        <w:pBdr>
          <w:bottom w:val="single" w:sz="4" w:space="1" w:color="auto"/>
        </w:pBdr>
        <w:rPr>
          <w:rFonts w:ascii="Century" w:hAnsi="Century"/>
        </w:rPr>
      </w:pPr>
      <w:r w:rsidRPr="0003046B">
        <w:rPr>
          <w:rFonts w:ascii="Century" w:hAnsi="Century" w:hint="eastAsia"/>
          <w:sz w:val="20"/>
          <w:szCs w:val="20"/>
          <w:bdr w:val="single" w:sz="4" w:space="0" w:color="auto"/>
        </w:rPr>
        <w:t>６</w:t>
      </w:r>
      <w:r w:rsidRPr="0003046B">
        <w:rPr>
          <w:rFonts w:ascii="Century" w:hAnsi="Century" w:hint="eastAsia"/>
        </w:rPr>
        <w:t xml:space="preserve">　</w:t>
      </w:r>
      <w:r w:rsidRPr="0003046B">
        <w:rPr>
          <w:rFonts w:ascii="Century" w:hAnsi="Century" w:hint="eastAsia"/>
        </w:rPr>
        <w:t>T</w:t>
      </w:r>
      <w:r w:rsidRPr="0003046B">
        <w:rPr>
          <w:rFonts w:ascii="Century" w:hAnsi="Century"/>
        </w:rPr>
        <w:t>he WEF estimates that it will take 131 years for the world to achieve complete gender equality at its current rate of improvement.</w:t>
      </w:r>
    </w:p>
    <w:p w14:paraId="285613A5" w14:textId="58C0F9A6" w:rsidR="00A0700B" w:rsidRPr="0003046B" w:rsidRDefault="0075362C" w:rsidP="00796CD9">
      <w:pPr>
        <w:pStyle w:val="a5"/>
        <w:rPr>
          <w:rFonts w:ascii="UD デジタル 教科書体 NK-R" w:eastAsia="UD デジタル 教科書体 NK-R"/>
          <w:sz w:val="20"/>
          <w:szCs w:val="20"/>
        </w:rPr>
      </w:pPr>
      <w:r w:rsidRPr="0003046B">
        <w:rPr>
          <w:rFonts w:ascii="UD デジタル 教科書体 NK-R" w:eastAsia="UD デジタル 教科書体 NK-R" w:hAnsi="Century" w:hint="eastAsia"/>
          <w:sz w:val="20"/>
          <w:szCs w:val="20"/>
        </w:rPr>
        <w:t>issue発行する   annually毎年　　　i</w:t>
      </w:r>
      <w:r w:rsidRPr="0003046B">
        <w:rPr>
          <w:rFonts w:ascii="UD デジタル 教科書体 NK-R" w:eastAsia="UD デジタル 教科書体 NK-R" w:hAnsi="Century"/>
          <w:sz w:val="20"/>
          <w:szCs w:val="20"/>
        </w:rPr>
        <w:t>ndustrialized nation</w:t>
      </w:r>
      <w:r w:rsidRPr="0003046B">
        <w:rPr>
          <w:rFonts w:ascii="UD デジタル 教科書体 NK-R" w:eastAsia="UD デジタル 教科書体 NK-R" w:hAnsi="Century" w:hint="eastAsia"/>
          <w:sz w:val="20"/>
          <w:szCs w:val="20"/>
        </w:rPr>
        <w:t>先進国</w:t>
      </w:r>
      <w:r w:rsidR="00B47C73" w:rsidRPr="0003046B">
        <w:rPr>
          <w:rFonts w:ascii="UD デジタル 教科書体 NK-R" w:eastAsia="UD デジタル 教科書体 NK-R" w:hAnsi="Century" w:hint="eastAsia"/>
          <w:sz w:val="20"/>
          <w:szCs w:val="20"/>
        </w:rPr>
        <w:t xml:space="preserve">　　　　</w:t>
      </w:r>
      <w:r w:rsidRPr="0003046B">
        <w:rPr>
          <w:rFonts w:ascii="UD デジタル 教科書体 NK-R" w:eastAsia="UD デジタル 教科書体 NK-R" w:hAnsi="Century" w:hint="eastAsia"/>
          <w:sz w:val="20"/>
          <w:szCs w:val="20"/>
        </w:rPr>
        <w:t>a</w:t>
      </w:r>
      <w:r w:rsidRPr="0003046B">
        <w:rPr>
          <w:rFonts w:ascii="UD デジタル 教科書体 NK-R" w:eastAsia="UD デジタル 教科書体 NK-R" w:hAnsi="Century"/>
          <w:sz w:val="20"/>
          <w:szCs w:val="20"/>
        </w:rPr>
        <w:t>nalyze</w:t>
      </w:r>
      <w:r w:rsidRPr="0003046B">
        <w:rPr>
          <w:rFonts w:ascii="UD デジタル 教科書体 NK-R" w:eastAsia="UD デジタル 教科書体 NK-R" w:hAnsi="Century" w:hint="eastAsia"/>
          <w:sz w:val="20"/>
          <w:szCs w:val="20"/>
        </w:rPr>
        <w:t>分析する　　　　s</w:t>
      </w:r>
      <w:r w:rsidRPr="0003046B">
        <w:rPr>
          <w:rFonts w:ascii="UD デジタル 教科書体 NK-R" w:eastAsia="UD デジタル 教科書体 NK-R" w:hAnsi="Century"/>
          <w:sz w:val="20"/>
          <w:szCs w:val="20"/>
        </w:rPr>
        <w:t>tatistical</w:t>
      </w:r>
      <w:r w:rsidRPr="0003046B">
        <w:rPr>
          <w:rFonts w:ascii="UD デジタル 教科書体 NK-R" w:eastAsia="UD デジタル 教科書体 NK-R" w:hAnsi="Century" w:hint="eastAsia"/>
          <w:sz w:val="20"/>
          <w:szCs w:val="20"/>
        </w:rPr>
        <w:t>統計学の　　　　p</w:t>
      </w:r>
      <w:r w:rsidRPr="0003046B">
        <w:rPr>
          <w:rFonts w:ascii="UD デジタル 教科書体 NK-R" w:eastAsia="UD デジタル 教科書体 NK-R" w:hAnsi="Century"/>
          <w:sz w:val="20"/>
          <w:szCs w:val="20"/>
        </w:rPr>
        <w:t>rogress</w:t>
      </w:r>
      <w:r w:rsidRPr="0003046B">
        <w:rPr>
          <w:rFonts w:ascii="UD デジタル 教科書体 NK-R" w:eastAsia="UD デジタル 教科書体 NK-R" w:hAnsi="Century" w:hint="eastAsia"/>
          <w:sz w:val="20"/>
          <w:szCs w:val="20"/>
        </w:rPr>
        <w:t>進歩</w:t>
      </w:r>
      <w:r w:rsidRPr="0003046B">
        <w:rPr>
          <w:rFonts w:ascii="UD デジタル 教科書体 NK-R" w:eastAsia="UD デジタル 教科書体 NK-R" w:hAnsi="Century"/>
          <w:sz w:val="20"/>
          <w:szCs w:val="20"/>
        </w:rPr>
        <w:t xml:space="preserve">  </w:t>
      </w:r>
      <w:r w:rsidRPr="0003046B">
        <w:rPr>
          <w:rFonts w:ascii="UD デジタル 教科書体 NK-R" w:eastAsia="UD デジタル 教科書体 NK-R" w:hAnsi="Century" w:hint="eastAsia"/>
          <w:sz w:val="20"/>
          <w:szCs w:val="20"/>
        </w:rPr>
        <w:t>e</w:t>
      </w:r>
      <w:r w:rsidRPr="0003046B">
        <w:rPr>
          <w:rFonts w:ascii="UD デジタル 教科書体 NK-R" w:eastAsia="UD デジタル 教科書体 NK-R" w:hAnsi="Century"/>
          <w:sz w:val="20"/>
          <w:szCs w:val="20"/>
        </w:rPr>
        <w:t>conomy</w:t>
      </w:r>
      <w:r w:rsidRPr="0003046B">
        <w:rPr>
          <w:rFonts w:ascii="UD デジタル 教科書体 NK-R" w:eastAsia="UD デジタル 教科書体 NK-R" w:hAnsi="Century" w:hint="eastAsia"/>
          <w:sz w:val="20"/>
          <w:szCs w:val="20"/>
        </w:rPr>
        <w:t>経済　　s</w:t>
      </w:r>
      <w:r w:rsidRPr="0003046B">
        <w:rPr>
          <w:rFonts w:ascii="UD デジタル 教科書体 NK-R" w:eastAsia="UD デジタル 教科書体 NK-R" w:hAnsi="Century"/>
          <w:sz w:val="20"/>
          <w:szCs w:val="20"/>
        </w:rPr>
        <w:t>ector</w:t>
      </w:r>
      <w:r w:rsidRPr="0003046B">
        <w:rPr>
          <w:rFonts w:ascii="UD デジタル 教科書体 NK-R" w:eastAsia="UD デジタル 教科書体 NK-R" w:hAnsi="Century" w:hint="eastAsia"/>
          <w:sz w:val="20"/>
          <w:szCs w:val="20"/>
        </w:rPr>
        <w:t>部門</w:t>
      </w:r>
      <w:r w:rsidR="00B47C73" w:rsidRPr="0003046B">
        <w:rPr>
          <w:rFonts w:ascii="UD デジタル 教科書体 NK-R" w:eastAsia="UD デジタル 教科書体 NK-R" w:hAnsi="Century" w:hint="eastAsia"/>
          <w:sz w:val="20"/>
          <w:szCs w:val="20"/>
        </w:rPr>
        <w:t xml:space="preserve">　　</w:t>
      </w:r>
      <w:r w:rsidRPr="0003046B">
        <w:rPr>
          <w:rFonts w:ascii="UD デジタル 教科書体 NK-R" w:eastAsia="UD デジタル 教科書体 NK-R" w:hAnsi="Century" w:hint="eastAsia"/>
          <w:sz w:val="20"/>
          <w:szCs w:val="20"/>
        </w:rPr>
        <w:t>p</w:t>
      </w:r>
      <w:r w:rsidRPr="0003046B">
        <w:rPr>
          <w:rFonts w:ascii="UD デジタル 教科書体 NK-R" w:eastAsia="UD デジタル 教科書体 NK-R" w:hAnsi="Century"/>
          <w:sz w:val="20"/>
          <w:szCs w:val="20"/>
        </w:rPr>
        <w:t>arliamentary</w:t>
      </w:r>
      <w:r w:rsidRPr="0003046B">
        <w:rPr>
          <w:rFonts w:ascii="UD デジタル 教科書体 NK-R" w:eastAsia="UD デジタル 教科書体 NK-R" w:hAnsi="Century" w:hint="eastAsia"/>
          <w:sz w:val="20"/>
          <w:szCs w:val="20"/>
        </w:rPr>
        <w:t>国会議員の　　c</w:t>
      </w:r>
      <w:r w:rsidRPr="0003046B">
        <w:rPr>
          <w:rFonts w:ascii="UD デジタル 教科書体 NK-R" w:eastAsia="UD デジタル 教科書体 NK-R" w:hAnsi="Century"/>
          <w:sz w:val="20"/>
          <w:szCs w:val="20"/>
        </w:rPr>
        <w:t>abinet</w:t>
      </w:r>
      <w:r w:rsidRPr="0003046B">
        <w:rPr>
          <w:rFonts w:ascii="UD デジタル 教科書体 NK-R" w:eastAsia="UD デジタル 教科書体 NK-R" w:hAnsi="Century" w:hint="eastAsia"/>
          <w:sz w:val="20"/>
          <w:szCs w:val="20"/>
        </w:rPr>
        <w:t>内閣</w:t>
      </w:r>
      <w:r w:rsidR="00B216B3" w:rsidRPr="0003046B">
        <w:rPr>
          <w:rFonts w:ascii="UD デジタル 教科書体 NK-R" w:eastAsia="UD デジタル 教科書体 NK-R" w:hAnsi="Century" w:hint="eastAsia"/>
          <w:sz w:val="20"/>
          <w:szCs w:val="20"/>
        </w:rPr>
        <w:t xml:space="preserve"> </w:t>
      </w:r>
      <w:r w:rsidR="00B216B3" w:rsidRPr="0003046B">
        <w:rPr>
          <w:rFonts w:ascii="UD デジタル 教科書体 NK-R" w:eastAsia="UD デジタル 教科書体 NK-R" w:hAnsi="Century"/>
          <w:sz w:val="20"/>
          <w:szCs w:val="20"/>
        </w:rPr>
        <w:t xml:space="preserve"> </w:t>
      </w:r>
      <w:r w:rsidRPr="0003046B">
        <w:rPr>
          <w:rFonts w:ascii="UD デジタル 教科書体 NK-R" w:eastAsia="UD デジタル 教科書体 NK-R" w:hAnsi="Century" w:hint="eastAsia"/>
          <w:sz w:val="20"/>
          <w:szCs w:val="20"/>
        </w:rPr>
        <w:t>p</w:t>
      </w:r>
      <w:r w:rsidRPr="0003046B">
        <w:rPr>
          <w:rFonts w:ascii="UD デジタル 教科書体 NK-R" w:eastAsia="UD デジタル 教科書体 NK-R" w:hAnsi="Century"/>
          <w:sz w:val="20"/>
          <w:szCs w:val="20"/>
        </w:rPr>
        <w:t>arliamentarian</w:t>
      </w:r>
      <w:r w:rsidRPr="0003046B">
        <w:rPr>
          <w:rFonts w:ascii="UD デジタル 教科書体 NK-R" w:eastAsia="UD デジタル 教科書体 NK-R" w:hAnsi="Century" w:hint="eastAsia"/>
          <w:sz w:val="20"/>
          <w:szCs w:val="20"/>
        </w:rPr>
        <w:t>国会議員</w:t>
      </w:r>
      <w:r w:rsidR="00B47C73" w:rsidRPr="0003046B">
        <w:rPr>
          <w:rFonts w:ascii="UD デジタル 教科書体 NK-R" w:eastAsia="UD デジタル 教科書体 NK-R" w:hAnsi="Century" w:hint="eastAsia"/>
          <w:sz w:val="20"/>
          <w:szCs w:val="20"/>
        </w:rPr>
        <w:t xml:space="preserve">　　</w:t>
      </w:r>
      <w:r w:rsidRPr="0003046B">
        <w:rPr>
          <w:rFonts w:ascii="UD デジタル 教科書体 NK-R" w:eastAsia="UD デジタル 教科書体 NK-R" w:hAnsi="Century" w:hint="eastAsia"/>
          <w:sz w:val="20"/>
          <w:szCs w:val="20"/>
        </w:rPr>
        <w:t xml:space="preserve">　i</w:t>
      </w:r>
      <w:r w:rsidRPr="0003046B">
        <w:rPr>
          <w:rFonts w:ascii="UD デジタル 教科書体 NK-R" w:eastAsia="UD デジタル 教科書体 NK-R" w:hAnsi="Century"/>
          <w:sz w:val="20"/>
          <w:szCs w:val="20"/>
        </w:rPr>
        <w:t>ndex</w:t>
      </w:r>
      <w:r w:rsidRPr="0003046B">
        <w:rPr>
          <w:rFonts w:ascii="UD デジタル 教科書体 NK-R" w:eastAsia="UD デジタル 教科書体 NK-R" w:hAnsi="Century" w:hint="eastAsia"/>
          <w:sz w:val="20"/>
          <w:szCs w:val="20"/>
        </w:rPr>
        <w:t>指数　　　p</w:t>
      </w:r>
      <w:r w:rsidRPr="0003046B">
        <w:rPr>
          <w:rFonts w:ascii="UD デジタル 教科書体 NK-R" w:eastAsia="UD デジタル 教科書体 NK-R" w:hAnsi="Century"/>
          <w:sz w:val="20"/>
          <w:szCs w:val="20"/>
        </w:rPr>
        <w:t>articipation</w:t>
      </w:r>
      <w:r w:rsidRPr="0003046B">
        <w:rPr>
          <w:rFonts w:ascii="UD デジタル 教科書体 NK-R" w:eastAsia="UD デジタル 教科書体 NK-R" w:hAnsi="Century" w:hint="eastAsia"/>
          <w:sz w:val="20"/>
          <w:szCs w:val="20"/>
        </w:rPr>
        <w:t>参加　　　w</w:t>
      </w:r>
      <w:r w:rsidRPr="0003046B">
        <w:rPr>
          <w:rFonts w:ascii="UD デジタル 教科書体 NK-R" w:eastAsia="UD デジタル 教科書体 NK-R" w:hAnsi="Century"/>
          <w:sz w:val="20"/>
          <w:szCs w:val="20"/>
        </w:rPr>
        <w:t>orkforce</w:t>
      </w:r>
      <w:r w:rsidRPr="0003046B">
        <w:rPr>
          <w:rFonts w:ascii="UD デジタル 教科書体 NK-R" w:eastAsia="UD デジタル 教科書体 NK-R" w:hAnsi="Century" w:hint="eastAsia"/>
          <w:sz w:val="20"/>
          <w:szCs w:val="20"/>
        </w:rPr>
        <w:t>労働力　　　r</w:t>
      </w:r>
      <w:r w:rsidRPr="0003046B">
        <w:rPr>
          <w:rFonts w:ascii="UD デジタル 教科書体 NK-R" w:eastAsia="UD デジタル 教科書体 NK-R" w:hAnsi="Century"/>
          <w:sz w:val="20"/>
          <w:szCs w:val="20"/>
        </w:rPr>
        <w:t>ecover</w:t>
      </w:r>
      <w:r w:rsidRPr="0003046B">
        <w:rPr>
          <w:rFonts w:ascii="UD デジタル 教科書体 NK-R" w:eastAsia="UD デジタル 教科書体 NK-R" w:hAnsi="Century" w:hint="eastAsia"/>
          <w:sz w:val="20"/>
          <w:szCs w:val="20"/>
        </w:rPr>
        <w:t>回復する</w:t>
      </w:r>
      <w:r w:rsidR="00B216B3" w:rsidRPr="0003046B">
        <w:rPr>
          <w:rFonts w:ascii="UD デジタル 教科書体 NK-R" w:eastAsia="UD デジタル 教科書体 NK-R" w:hAnsi="Century" w:hint="eastAsia"/>
          <w:sz w:val="20"/>
          <w:szCs w:val="20"/>
        </w:rPr>
        <w:t xml:space="preserve"> </w:t>
      </w:r>
      <w:r w:rsidR="00B216B3" w:rsidRPr="0003046B">
        <w:rPr>
          <w:rFonts w:ascii="UD デジタル 教科書体 NK-R" w:eastAsia="UD デジタル 教科書体 NK-R" w:hAnsi="Century"/>
          <w:sz w:val="20"/>
          <w:szCs w:val="20"/>
        </w:rPr>
        <w:t xml:space="preserve"> </w:t>
      </w:r>
      <w:r w:rsidR="00B47C73" w:rsidRPr="0003046B">
        <w:rPr>
          <w:rFonts w:ascii="UD デジタル 教科書体 NK-R" w:eastAsia="UD デジタル 教科書体 NK-R" w:hAnsi="Century" w:hint="eastAsia"/>
          <w:sz w:val="20"/>
          <w:szCs w:val="20"/>
        </w:rPr>
        <w:t>m</w:t>
      </w:r>
      <w:r w:rsidR="00B47C73" w:rsidRPr="0003046B">
        <w:rPr>
          <w:rFonts w:ascii="UD デジタル 教科書体 NK-R" w:eastAsia="UD デジタル 教科書体 NK-R" w:hAnsi="Century"/>
          <w:sz w:val="20"/>
          <w:szCs w:val="20"/>
        </w:rPr>
        <w:t>edian wage</w:t>
      </w:r>
      <w:r w:rsidR="00B47C73" w:rsidRPr="0003046B">
        <w:rPr>
          <w:rFonts w:ascii="UD デジタル 教科書体 NK-R" w:eastAsia="UD デジタル 教科書体 NK-R" w:hAnsi="Century" w:hint="eastAsia"/>
          <w:sz w:val="20"/>
          <w:szCs w:val="20"/>
        </w:rPr>
        <w:t>賃金の中央値　　　　e</w:t>
      </w:r>
      <w:r w:rsidR="00B47C73" w:rsidRPr="0003046B">
        <w:rPr>
          <w:rFonts w:ascii="UD デジタル 教科書体 NK-R" w:eastAsia="UD デジタル 教科書体 NK-R" w:hAnsi="Century"/>
          <w:sz w:val="20"/>
          <w:szCs w:val="20"/>
        </w:rPr>
        <w:t>mployee</w:t>
      </w:r>
      <w:r w:rsidR="00B47C73" w:rsidRPr="0003046B">
        <w:rPr>
          <w:rFonts w:ascii="UD デジタル 教科書体 NK-R" w:eastAsia="UD デジタル 教科書体 NK-R" w:hAnsi="Century" w:hint="eastAsia"/>
          <w:sz w:val="20"/>
          <w:szCs w:val="20"/>
        </w:rPr>
        <w:t xml:space="preserve">従業員　　　　</w:t>
      </w:r>
      <w:r w:rsidR="00B47C73" w:rsidRPr="0003046B">
        <w:rPr>
          <w:rFonts w:ascii="UD デジタル 教科書体 NK-R" w:eastAsia="UD デジタル 教科書体 NK-R" w:hAnsi="Century"/>
          <w:sz w:val="20"/>
          <w:szCs w:val="20"/>
        </w:rPr>
        <w:t>income</w:t>
      </w:r>
      <w:r w:rsidR="00B47C73" w:rsidRPr="0003046B">
        <w:rPr>
          <w:rFonts w:ascii="UD デジタル 教科書体 NK-R" w:eastAsia="UD デジタル 教科書体 NK-R" w:hAnsi="Century" w:hint="eastAsia"/>
          <w:sz w:val="20"/>
          <w:szCs w:val="20"/>
        </w:rPr>
        <w:t>収入　　　m</w:t>
      </w:r>
      <w:r w:rsidR="00B47C73" w:rsidRPr="0003046B">
        <w:rPr>
          <w:rFonts w:ascii="UD デジタル 教科書体 NK-R" w:eastAsia="UD デジタル 教科書体 NK-R" w:hAnsi="Century"/>
          <w:sz w:val="20"/>
          <w:szCs w:val="20"/>
        </w:rPr>
        <w:t>anagerial</w:t>
      </w:r>
      <w:r w:rsidR="00B47C73" w:rsidRPr="0003046B">
        <w:rPr>
          <w:rFonts w:ascii="UD デジタル 教科書体 NK-R" w:eastAsia="UD デジタル 教科書体 NK-R" w:hAnsi="Century" w:hint="eastAsia"/>
          <w:sz w:val="20"/>
          <w:szCs w:val="20"/>
        </w:rPr>
        <w:t xml:space="preserve">管理職の </w:t>
      </w:r>
      <w:r w:rsidR="00B47C73" w:rsidRPr="0003046B">
        <w:rPr>
          <w:rFonts w:ascii="UD デジタル 教科書体 NK-R" w:eastAsia="UD デジタル 教科書体 NK-R" w:hAnsi="Century"/>
          <w:sz w:val="20"/>
          <w:szCs w:val="20"/>
        </w:rPr>
        <w:t xml:space="preserve">  stagnate</w:t>
      </w:r>
      <w:r w:rsidR="00B47C73" w:rsidRPr="0003046B">
        <w:rPr>
          <w:rFonts w:ascii="UD デジタル 教科書体 NK-R" w:eastAsia="UD デジタル 教科書体 NK-R" w:hAnsi="Century" w:hint="eastAsia"/>
          <w:sz w:val="20"/>
          <w:szCs w:val="20"/>
        </w:rPr>
        <w:t>停滞する</w:t>
      </w:r>
      <w:r w:rsidR="00B216B3" w:rsidRPr="0003046B">
        <w:rPr>
          <w:rFonts w:ascii="UD デジタル 教科書体 NK-R" w:eastAsia="UD デジタル 教科書体 NK-R" w:hAnsi="Century" w:hint="eastAsia"/>
          <w:sz w:val="20"/>
          <w:szCs w:val="20"/>
        </w:rPr>
        <w:t xml:space="preserve"> </w:t>
      </w:r>
      <w:r w:rsidR="00B216B3" w:rsidRPr="0003046B">
        <w:rPr>
          <w:rFonts w:ascii="UD デジタル 教科書体 NK-R" w:eastAsia="UD デジタル 教科書体 NK-R" w:hAnsi="Century"/>
          <w:sz w:val="20"/>
          <w:szCs w:val="20"/>
        </w:rPr>
        <w:t xml:space="preserve">  </w:t>
      </w:r>
      <w:r w:rsidR="00B47C73" w:rsidRPr="0003046B">
        <w:rPr>
          <w:rFonts w:ascii="UD デジタル 教科書体 NK-R" w:eastAsia="UD デジタル 教科書体 NK-R" w:hint="eastAsia"/>
          <w:sz w:val="20"/>
          <w:szCs w:val="20"/>
        </w:rPr>
        <w:t>p</w:t>
      </w:r>
      <w:r w:rsidR="00B47C73" w:rsidRPr="0003046B">
        <w:rPr>
          <w:rFonts w:ascii="UD デジタル 教科書体 NK-R" w:eastAsia="UD デジタル 教科書体 NK-R"/>
          <w:sz w:val="20"/>
          <w:szCs w:val="20"/>
        </w:rPr>
        <w:t>roportion</w:t>
      </w:r>
      <w:r w:rsidR="00B47C73" w:rsidRPr="0003046B">
        <w:rPr>
          <w:rFonts w:ascii="UD デジタル 教科書体 NK-R" w:eastAsia="UD デジタル 教科書体 NK-R" w:hint="eastAsia"/>
          <w:sz w:val="20"/>
          <w:szCs w:val="20"/>
        </w:rPr>
        <w:t>割合　　　e</w:t>
      </w:r>
      <w:r w:rsidR="00B47C73" w:rsidRPr="0003046B">
        <w:rPr>
          <w:rFonts w:ascii="UD デジタル 教科書体 NK-R" w:eastAsia="UD デジタル 教科書体 NK-R"/>
          <w:sz w:val="20"/>
          <w:szCs w:val="20"/>
        </w:rPr>
        <w:t>xecutive</w:t>
      </w:r>
      <w:r w:rsidR="00B47C73" w:rsidRPr="0003046B">
        <w:rPr>
          <w:rFonts w:ascii="UD デジタル 教科書体 NK-R" w:eastAsia="UD デジタル 教科書体 NK-R" w:hint="eastAsia"/>
          <w:sz w:val="20"/>
          <w:szCs w:val="20"/>
        </w:rPr>
        <w:t>幹部・重役　　e</w:t>
      </w:r>
      <w:r w:rsidR="00B47C73" w:rsidRPr="0003046B">
        <w:rPr>
          <w:rFonts w:ascii="UD デジタル 教科書体 NK-R" w:eastAsia="UD デジタル 教科書体 NK-R"/>
          <w:sz w:val="20"/>
          <w:szCs w:val="20"/>
        </w:rPr>
        <w:t>stimate</w:t>
      </w:r>
      <w:r w:rsidR="00B47C73" w:rsidRPr="0003046B">
        <w:rPr>
          <w:rFonts w:ascii="UD デジタル 教科書体 NK-R" w:eastAsia="UD デジタル 教科書体 NK-R" w:hint="eastAsia"/>
          <w:sz w:val="20"/>
          <w:szCs w:val="20"/>
        </w:rPr>
        <w:t>見積もる　　c</w:t>
      </w:r>
      <w:r w:rsidR="00B47C73" w:rsidRPr="0003046B">
        <w:rPr>
          <w:rFonts w:ascii="UD デジタル 教科書体 NK-R" w:eastAsia="UD デジタル 教科書体 NK-R"/>
          <w:sz w:val="20"/>
          <w:szCs w:val="20"/>
        </w:rPr>
        <w:t>urrent</w:t>
      </w:r>
      <w:r w:rsidR="00B47C73" w:rsidRPr="0003046B">
        <w:rPr>
          <w:rFonts w:ascii="UD デジタル 教科書体 NK-R" w:eastAsia="UD デジタル 教科書体 NK-R" w:hint="eastAsia"/>
          <w:sz w:val="20"/>
          <w:szCs w:val="20"/>
        </w:rPr>
        <w:t>現在の　　r</w:t>
      </w:r>
      <w:r w:rsidR="00B47C73" w:rsidRPr="0003046B">
        <w:rPr>
          <w:rFonts w:ascii="UD デジタル 教科書体 NK-R" w:eastAsia="UD デジタル 教科書体 NK-R"/>
          <w:sz w:val="20"/>
          <w:szCs w:val="20"/>
        </w:rPr>
        <w:t>ate</w:t>
      </w:r>
      <w:r w:rsidR="00B47C73" w:rsidRPr="0003046B">
        <w:rPr>
          <w:rFonts w:ascii="UD デジタル 教科書体 NK-R" w:eastAsia="UD デジタル 教科書体 NK-R" w:hint="eastAsia"/>
          <w:sz w:val="20"/>
          <w:szCs w:val="20"/>
        </w:rPr>
        <w:t>比率　　i</w:t>
      </w:r>
      <w:r w:rsidR="00B47C73" w:rsidRPr="0003046B">
        <w:rPr>
          <w:rFonts w:ascii="UD デジタル 教科書体 NK-R" w:eastAsia="UD デジタル 教科書体 NK-R"/>
          <w:sz w:val="20"/>
          <w:szCs w:val="20"/>
        </w:rPr>
        <w:t>mprovement</w:t>
      </w:r>
      <w:r w:rsidR="00B47C73" w:rsidRPr="0003046B">
        <w:rPr>
          <w:rFonts w:ascii="UD デジタル 教科書体 NK-R" w:eastAsia="UD デジタル 教科書体 NK-R" w:hint="eastAsia"/>
          <w:sz w:val="20"/>
          <w:szCs w:val="20"/>
        </w:rPr>
        <w:t>改善</w:t>
      </w:r>
      <w:r w:rsidR="00B216B3" w:rsidRPr="0003046B">
        <w:rPr>
          <w:rFonts w:ascii="UD デジタル 教科書体 NK-R" w:eastAsia="UD デジタル 教科書体 NK-R" w:hint="eastAsia"/>
          <w:sz w:val="20"/>
          <w:szCs w:val="20"/>
        </w:rPr>
        <w:t xml:space="preserve"> </w:t>
      </w:r>
      <w:r w:rsidR="00B216B3" w:rsidRPr="0003046B">
        <w:rPr>
          <w:rFonts w:ascii="UD デジタル 教科書体 NK-R" w:eastAsia="UD デジタル 教科書体 NK-R"/>
          <w:sz w:val="20"/>
          <w:szCs w:val="20"/>
        </w:rPr>
        <w:t xml:space="preserve"> </w:t>
      </w:r>
      <w:r w:rsidR="00B216B3" w:rsidRPr="0003046B">
        <w:rPr>
          <w:rFonts w:ascii="UD デジタル 教科書体 NK-R" w:eastAsia="UD デジタル 教科書体 NK-R" w:hint="eastAsia"/>
          <w:sz w:val="20"/>
          <w:szCs w:val="20"/>
        </w:rPr>
        <w:t>★</w:t>
      </w:r>
      <w:r w:rsidR="00B216B3" w:rsidRPr="0003046B">
        <w:rPr>
          <w:rFonts w:ascii="UD デジタル 教科書体 NK-R" w:eastAsia="UD デジタル 教科書体 NK-R"/>
          <w:sz w:val="20"/>
          <w:szCs w:val="20"/>
        </w:rPr>
        <w:t>(                       )</w:t>
      </w:r>
    </w:p>
    <w:p w14:paraId="654CC1A9" w14:textId="77777777" w:rsidR="00F04E3B" w:rsidRPr="0003046B" w:rsidRDefault="00F04E3B" w:rsidP="00796CD9">
      <w:pPr>
        <w:pStyle w:val="a5"/>
        <w:rPr>
          <w:szCs w:val="21"/>
        </w:rPr>
      </w:pPr>
    </w:p>
    <w:p w14:paraId="5AC39385" w14:textId="4EF84465" w:rsidR="00F04E3B" w:rsidRPr="0003046B" w:rsidRDefault="00B216B3" w:rsidP="00796CD9">
      <w:pPr>
        <w:pStyle w:val="a5"/>
        <w:rPr>
          <w:rFonts w:ascii="Century" w:hAnsi="Century"/>
          <w:szCs w:val="21"/>
        </w:rPr>
      </w:pPr>
      <w:r w:rsidRPr="0003046B">
        <w:rPr>
          <w:rFonts w:ascii="Century" w:hAnsi="Century"/>
          <w:szCs w:val="21"/>
        </w:rPr>
        <w:t xml:space="preserve">Q1  What is the </w:t>
      </w:r>
      <w:r w:rsidR="00080114" w:rsidRPr="0003046B">
        <w:rPr>
          <w:rFonts w:ascii="Century" w:hAnsi="Century" w:hint="eastAsia"/>
          <w:szCs w:val="21"/>
        </w:rPr>
        <w:t>n</w:t>
      </w:r>
      <w:r w:rsidR="00080114" w:rsidRPr="0003046B">
        <w:rPr>
          <w:rFonts w:ascii="Century" w:hAnsi="Century"/>
          <w:szCs w:val="21"/>
        </w:rPr>
        <w:t xml:space="preserve">ame of the </w:t>
      </w:r>
      <w:r w:rsidRPr="0003046B">
        <w:rPr>
          <w:rFonts w:ascii="Century" w:hAnsi="Century"/>
          <w:szCs w:val="21"/>
        </w:rPr>
        <w:t xml:space="preserve">organization that issues the Global Gender Gap Report every year? </w:t>
      </w:r>
    </w:p>
    <w:p w14:paraId="2AD19FE6" w14:textId="77777777" w:rsidR="00F04E3B" w:rsidRPr="0003046B" w:rsidRDefault="00F04E3B" w:rsidP="00796CD9">
      <w:pPr>
        <w:pStyle w:val="a5"/>
        <w:rPr>
          <w:rFonts w:ascii="Century" w:hAnsi="Century"/>
          <w:szCs w:val="21"/>
        </w:rPr>
      </w:pPr>
    </w:p>
    <w:p w14:paraId="0159EEBE" w14:textId="4066AC94" w:rsidR="00F04E3B" w:rsidRPr="0003046B" w:rsidRDefault="00B216B3" w:rsidP="00796CD9">
      <w:pPr>
        <w:pStyle w:val="a5"/>
        <w:rPr>
          <w:rFonts w:ascii="Century" w:hAnsi="Century"/>
          <w:szCs w:val="21"/>
        </w:rPr>
      </w:pPr>
      <w:r w:rsidRPr="0003046B">
        <w:rPr>
          <w:rFonts w:ascii="Century" w:hAnsi="Century"/>
          <w:szCs w:val="21"/>
        </w:rPr>
        <w:t xml:space="preserve">Q2  </w:t>
      </w:r>
      <w:r w:rsidR="009D4824" w:rsidRPr="0003046B">
        <w:rPr>
          <w:rFonts w:ascii="Century" w:hAnsi="Century"/>
          <w:szCs w:val="21"/>
        </w:rPr>
        <w:t>日本のジェンダーギャップ指数は、昨年と比較して、どのような変化がありましたか。</w:t>
      </w:r>
    </w:p>
    <w:p w14:paraId="19795680" w14:textId="77777777" w:rsidR="00F04E3B" w:rsidRPr="0003046B" w:rsidRDefault="00F04E3B" w:rsidP="00796CD9">
      <w:pPr>
        <w:pStyle w:val="a5"/>
        <w:rPr>
          <w:rFonts w:ascii="Century" w:hAnsi="Century"/>
          <w:szCs w:val="21"/>
        </w:rPr>
      </w:pPr>
    </w:p>
    <w:p w14:paraId="6EE157A5" w14:textId="2A3A37A7" w:rsidR="00F04E3B" w:rsidRPr="0003046B" w:rsidRDefault="009D4824" w:rsidP="00796CD9">
      <w:pPr>
        <w:pStyle w:val="a5"/>
        <w:rPr>
          <w:rFonts w:ascii="Century" w:hAnsi="Century"/>
          <w:szCs w:val="21"/>
        </w:rPr>
      </w:pPr>
      <w:r w:rsidRPr="0003046B">
        <w:rPr>
          <w:rFonts w:ascii="Century" w:hAnsi="Century"/>
          <w:szCs w:val="21"/>
        </w:rPr>
        <w:t xml:space="preserve">Q3  </w:t>
      </w:r>
      <w:r w:rsidRPr="0003046B">
        <w:rPr>
          <w:rFonts w:ascii="Century" w:hAnsi="Century"/>
          <w:szCs w:val="21"/>
        </w:rPr>
        <w:t>下線</w:t>
      </w:r>
      <w:r w:rsidRPr="0003046B">
        <w:rPr>
          <w:rFonts w:ascii="ＭＳ 明朝" w:eastAsia="ＭＳ 明朝" w:hAnsi="ＭＳ 明朝" w:cs="ＭＳ 明朝" w:hint="eastAsia"/>
          <w:szCs w:val="21"/>
        </w:rPr>
        <w:t>①</w:t>
      </w:r>
      <w:r w:rsidRPr="0003046B">
        <w:rPr>
          <w:rFonts w:ascii="Century" w:hAnsi="Century"/>
          <w:szCs w:val="21"/>
        </w:rPr>
        <w:t>を他の英語で言い換えましょう。</w:t>
      </w:r>
    </w:p>
    <w:p w14:paraId="0F330023" w14:textId="73949BDA" w:rsidR="00F04E3B" w:rsidRPr="0003046B" w:rsidRDefault="009D4824" w:rsidP="00DB0D55">
      <w:pPr>
        <w:pStyle w:val="a5"/>
        <w:rPr>
          <w:rFonts w:ascii="Century" w:hAnsi="Century"/>
          <w:szCs w:val="21"/>
        </w:rPr>
      </w:pPr>
      <w:r w:rsidRPr="0003046B">
        <w:rPr>
          <w:rFonts w:ascii="Century" w:hAnsi="Century"/>
          <w:szCs w:val="21"/>
        </w:rPr>
        <w:t>Q4  Which</w:t>
      </w:r>
      <w:r w:rsidRPr="0003046B">
        <w:rPr>
          <w:rFonts w:ascii="Century" w:hAnsi="Century"/>
        </w:rPr>
        <w:t xml:space="preserve"> were (1)the best-performing country and (2)the second best-performing country in the East Asia and Pacific region?</w:t>
      </w:r>
    </w:p>
    <w:p w14:paraId="4ADA4E93" w14:textId="75237EF0" w:rsidR="000F032E" w:rsidRPr="0003046B" w:rsidRDefault="009D4824" w:rsidP="00796CD9">
      <w:pPr>
        <w:pStyle w:val="a5"/>
        <w:rPr>
          <w:rFonts w:ascii="Century" w:hAnsi="Century"/>
          <w:szCs w:val="21"/>
        </w:rPr>
      </w:pPr>
      <w:r w:rsidRPr="0003046B">
        <w:rPr>
          <w:rFonts w:ascii="Century" w:hAnsi="Century"/>
          <w:szCs w:val="21"/>
        </w:rPr>
        <w:t xml:space="preserve">Q5  </w:t>
      </w:r>
      <w:r w:rsidRPr="0003046B">
        <w:rPr>
          <w:rFonts w:ascii="Century" w:hAnsi="Century"/>
          <w:szCs w:val="21"/>
        </w:rPr>
        <w:t>ジェンダーギャップ指数は、ど</w:t>
      </w:r>
      <w:r w:rsidRPr="0003046B">
        <w:rPr>
          <w:rFonts w:ascii="Century" w:hAnsi="Century" w:hint="eastAsia"/>
          <w:szCs w:val="21"/>
        </w:rPr>
        <w:t>の</w:t>
      </w:r>
      <w:r w:rsidRPr="0003046B">
        <w:rPr>
          <w:rFonts w:ascii="Century" w:hAnsi="Century"/>
          <w:szCs w:val="21"/>
        </w:rPr>
        <w:t>分野で男女格差を分析し</w:t>
      </w:r>
      <w:r w:rsidRPr="0003046B">
        <w:rPr>
          <w:rFonts w:ascii="Century" w:hAnsi="Century" w:hint="eastAsia"/>
          <w:szCs w:val="21"/>
        </w:rPr>
        <w:t>て出した数値ですか</w:t>
      </w:r>
      <w:r w:rsidRPr="0003046B">
        <w:rPr>
          <w:rFonts w:ascii="Century" w:hAnsi="Century"/>
          <w:szCs w:val="21"/>
        </w:rPr>
        <w:t>。４分野を書きましょう。</w:t>
      </w:r>
    </w:p>
    <w:p w14:paraId="49052199" w14:textId="77777777" w:rsidR="000F032E" w:rsidRPr="0003046B" w:rsidRDefault="000F032E" w:rsidP="00796CD9">
      <w:pPr>
        <w:pStyle w:val="a5"/>
        <w:rPr>
          <w:rFonts w:ascii="Century" w:hAnsi="Century"/>
          <w:szCs w:val="21"/>
        </w:rPr>
      </w:pPr>
    </w:p>
    <w:p w14:paraId="045211AD" w14:textId="62D80DD6" w:rsidR="000F032E" w:rsidRPr="0003046B" w:rsidRDefault="009D4824" w:rsidP="00796CD9">
      <w:pPr>
        <w:pStyle w:val="a5"/>
        <w:rPr>
          <w:rFonts w:ascii="Century" w:hAnsi="Century"/>
          <w:szCs w:val="21"/>
        </w:rPr>
      </w:pPr>
      <w:r w:rsidRPr="0003046B">
        <w:rPr>
          <w:rFonts w:ascii="Century" w:hAnsi="Century"/>
          <w:szCs w:val="21"/>
        </w:rPr>
        <w:t xml:space="preserve">Q6  </w:t>
      </w:r>
      <w:r w:rsidRPr="0003046B">
        <w:rPr>
          <w:rFonts w:ascii="Century" w:hAnsi="Century"/>
          <w:szCs w:val="21"/>
        </w:rPr>
        <w:t>日本が、政治分野で男女格差が高いのは、どのような状況が原因と思われますか。</w:t>
      </w:r>
    </w:p>
    <w:p w14:paraId="4F5752F6" w14:textId="77777777" w:rsidR="009707D3" w:rsidRPr="0003046B" w:rsidRDefault="009707D3" w:rsidP="00796CD9">
      <w:pPr>
        <w:pStyle w:val="a5"/>
        <w:rPr>
          <w:rFonts w:ascii="Century" w:hAnsi="Century"/>
          <w:szCs w:val="21"/>
        </w:rPr>
      </w:pPr>
    </w:p>
    <w:p w14:paraId="4D36EDA2" w14:textId="0862509C" w:rsidR="009707D3" w:rsidRPr="0003046B" w:rsidRDefault="009D4824" w:rsidP="00796CD9">
      <w:pPr>
        <w:pStyle w:val="a5"/>
        <w:rPr>
          <w:rFonts w:ascii="Century" w:hAnsi="Century"/>
          <w:szCs w:val="21"/>
        </w:rPr>
      </w:pPr>
      <w:r w:rsidRPr="0003046B">
        <w:rPr>
          <w:rFonts w:ascii="Century" w:hAnsi="Century"/>
          <w:szCs w:val="21"/>
        </w:rPr>
        <w:t>Q7</w:t>
      </w:r>
      <w:r w:rsidRPr="0003046B">
        <w:rPr>
          <w:rFonts w:ascii="Century" w:hAnsi="Century"/>
          <w:szCs w:val="21"/>
        </w:rPr>
        <w:t xml:space="preserve">　コロナ</w:t>
      </w:r>
      <w:r w:rsidR="00B44BAE" w:rsidRPr="0003046B">
        <w:rPr>
          <w:rFonts w:ascii="Century" w:hAnsi="Century" w:hint="eastAsia"/>
          <w:szCs w:val="21"/>
        </w:rPr>
        <w:t>ウィルス</w:t>
      </w:r>
      <w:r w:rsidRPr="0003046B">
        <w:rPr>
          <w:rFonts w:ascii="Century" w:hAnsi="Century"/>
          <w:szCs w:val="21"/>
        </w:rPr>
        <w:t>流行以前の状況に回復したのは、何の指数ですか。</w:t>
      </w:r>
    </w:p>
    <w:p w14:paraId="59C2CB10" w14:textId="1413FE97" w:rsidR="009707D3" w:rsidRPr="0003046B" w:rsidRDefault="009D4824" w:rsidP="00796CD9">
      <w:pPr>
        <w:pStyle w:val="a5"/>
        <w:rPr>
          <w:rFonts w:ascii="Century" w:hAnsi="Century"/>
          <w:szCs w:val="21"/>
        </w:rPr>
      </w:pPr>
      <w:r w:rsidRPr="0003046B">
        <w:rPr>
          <w:rFonts w:ascii="Century" w:hAnsi="Century"/>
          <w:szCs w:val="21"/>
        </w:rPr>
        <w:t xml:space="preserve">Q8  </w:t>
      </w:r>
      <w:r w:rsidRPr="0003046B">
        <w:rPr>
          <w:rFonts w:ascii="Century" w:hAnsi="Century"/>
          <w:szCs w:val="21"/>
        </w:rPr>
        <w:t>日本の男女の給料格差を答えましょう。</w:t>
      </w:r>
    </w:p>
    <w:p w14:paraId="72F0F1CB" w14:textId="67A4BFF0" w:rsidR="009707D3" w:rsidRPr="0003046B" w:rsidRDefault="009D4824" w:rsidP="00796CD9">
      <w:pPr>
        <w:pStyle w:val="a5"/>
        <w:rPr>
          <w:rFonts w:ascii="Century" w:hAnsi="Century"/>
          <w:szCs w:val="21"/>
        </w:rPr>
      </w:pPr>
      <w:r w:rsidRPr="0003046B">
        <w:rPr>
          <w:rFonts w:ascii="Century" w:hAnsi="Century"/>
          <w:szCs w:val="21"/>
        </w:rPr>
        <w:t>Q9</w:t>
      </w:r>
      <w:r w:rsidRPr="0003046B">
        <w:rPr>
          <w:rFonts w:ascii="Century" w:hAnsi="Century"/>
          <w:szCs w:val="21"/>
        </w:rPr>
        <w:t xml:space="preserve">　下線</w:t>
      </w:r>
      <w:r w:rsidRPr="0003046B">
        <w:rPr>
          <w:rFonts w:ascii="ＭＳ 明朝" w:eastAsia="ＭＳ 明朝" w:hAnsi="ＭＳ 明朝" w:cs="ＭＳ 明朝" w:hint="eastAsia"/>
          <w:szCs w:val="21"/>
        </w:rPr>
        <w:t>②</w:t>
      </w:r>
      <w:r w:rsidRPr="0003046B">
        <w:rPr>
          <w:rFonts w:ascii="Century" w:hAnsi="Century"/>
          <w:szCs w:val="21"/>
        </w:rPr>
        <w:t>について詳しく説明しましょう。</w:t>
      </w:r>
    </w:p>
    <w:p w14:paraId="52A0679E" w14:textId="77777777" w:rsidR="009D4824" w:rsidRPr="0003046B" w:rsidRDefault="009D4824" w:rsidP="00796CD9">
      <w:pPr>
        <w:pStyle w:val="a5"/>
        <w:rPr>
          <w:rFonts w:ascii="Century" w:hAnsi="Century"/>
          <w:szCs w:val="21"/>
        </w:rPr>
      </w:pPr>
    </w:p>
    <w:p w14:paraId="088BFDE5" w14:textId="00220EA0" w:rsidR="009D4824" w:rsidRPr="0003046B" w:rsidRDefault="009D4824" w:rsidP="00B44BAE">
      <w:pPr>
        <w:pStyle w:val="a5"/>
        <w:rPr>
          <w:rFonts w:ascii="Century" w:hAnsi="Century"/>
          <w:szCs w:val="21"/>
        </w:rPr>
      </w:pPr>
      <w:r w:rsidRPr="0003046B">
        <w:rPr>
          <w:rFonts w:ascii="Century" w:hAnsi="Century"/>
          <w:szCs w:val="21"/>
        </w:rPr>
        <w:t xml:space="preserve">Q10  </w:t>
      </w:r>
      <w:r w:rsidR="00DB0D55" w:rsidRPr="0003046B">
        <w:rPr>
          <w:rFonts w:ascii="Century" w:hAnsi="Century" w:hint="eastAsia"/>
          <w:szCs w:val="21"/>
        </w:rPr>
        <w:t>報告によれば、</w:t>
      </w:r>
      <w:r w:rsidR="00B44BAE" w:rsidRPr="0003046B">
        <w:rPr>
          <w:rFonts w:ascii="Century" w:hAnsi="Century" w:hint="eastAsia"/>
          <w:szCs w:val="21"/>
        </w:rPr>
        <w:t>このままでは世界で完全な男女平等が実現するまで、</w:t>
      </w:r>
      <w:r w:rsidR="00DB0D55" w:rsidRPr="0003046B">
        <w:rPr>
          <w:rFonts w:ascii="Century" w:hAnsi="Century" w:hint="eastAsia"/>
          <w:szCs w:val="21"/>
        </w:rPr>
        <w:t>何年</w:t>
      </w:r>
      <w:r w:rsidR="00B44BAE" w:rsidRPr="0003046B">
        <w:rPr>
          <w:rFonts w:ascii="Century" w:hAnsi="Century" w:hint="eastAsia"/>
          <w:szCs w:val="21"/>
        </w:rPr>
        <w:t>かかりそうですか。</w:t>
      </w:r>
    </w:p>
    <w:p w14:paraId="07DC0163" w14:textId="22EC5FE7" w:rsidR="000F032E" w:rsidRPr="0003046B" w:rsidRDefault="000F032E" w:rsidP="000F032E">
      <w:pPr>
        <w:pStyle w:val="a5"/>
        <w:rPr>
          <w:rFonts w:ascii="Century" w:hAnsi="Century"/>
          <w:sz w:val="32"/>
          <w:szCs w:val="32"/>
        </w:rPr>
      </w:pPr>
      <w:r w:rsidRPr="0003046B">
        <w:rPr>
          <w:rFonts w:ascii="Century" w:hAnsi="Century"/>
          <w:sz w:val="32"/>
          <w:szCs w:val="32"/>
        </w:rPr>
        <w:lastRenderedPageBreak/>
        <w:t xml:space="preserve">Why </w:t>
      </w:r>
      <w:r w:rsidR="00665061" w:rsidRPr="0003046B">
        <w:rPr>
          <w:rFonts w:ascii="Century" w:hAnsi="Century"/>
          <w:sz w:val="32"/>
          <w:szCs w:val="32"/>
        </w:rPr>
        <w:t>has</w:t>
      </w:r>
      <w:r w:rsidR="00B10216" w:rsidRPr="0003046B">
        <w:rPr>
          <w:rFonts w:ascii="Century" w:hAnsi="Century"/>
          <w:sz w:val="32"/>
          <w:szCs w:val="32"/>
        </w:rPr>
        <w:t xml:space="preserve"> </w:t>
      </w:r>
      <w:r w:rsidRPr="0003046B">
        <w:rPr>
          <w:rFonts w:ascii="Century" w:hAnsi="Century"/>
          <w:sz w:val="32"/>
          <w:szCs w:val="32"/>
        </w:rPr>
        <w:t xml:space="preserve">Iceland </w:t>
      </w:r>
      <w:r w:rsidR="00665061" w:rsidRPr="0003046B">
        <w:rPr>
          <w:rFonts w:ascii="Century" w:hAnsi="Century"/>
          <w:sz w:val="32"/>
          <w:szCs w:val="32"/>
        </w:rPr>
        <w:t>r</w:t>
      </w:r>
      <w:r w:rsidRPr="0003046B">
        <w:rPr>
          <w:rFonts w:ascii="Century" w:hAnsi="Century"/>
          <w:sz w:val="32"/>
          <w:szCs w:val="32"/>
        </w:rPr>
        <w:t>ank</w:t>
      </w:r>
      <w:r w:rsidR="00665061" w:rsidRPr="0003046B">
        <w:rPr>
          <w:rFonts w:ascii="Century" w:hAnsi="Century"/>
          <w:sz w:val="32"/>
          <w:szCs w:val="32"/>
        </w:rPr>
        <w:t>ed</w:t>
      </w:r>
      <w:r w:rsidRPr="0003046B">
        <w:rPr>
          <w:rFonts w:ascii="Century" w:hAnsi="Century"/>
          <w:sz w:val="32"/>
          <w:szCs w:val="32"/>
        </w:rPr>
        <w:t xml:space="preserve"> </w:t>
      </w:r>
      <w:r w:rsidR="00665061" w:rsidRPr="0003046B">
        <w:rPr>
          <w:rFonts w:ascii="Century" w:hAnsi="Century"/>
          <w:sz w:val="32"/>
          <w:szCs w:val="32"/>
        </w:rPr>
        <w:t>f</w:t>
      </w:r>
      <w:r w:rsidRPr="0003046B">
        <w:rPr>
          <w:rFonts w:ascii="Century" w:hAnsi="Century"/>
          <w:sz w:val="32"/>
          <w:szCs w:val="32"/>
        </w:rPr>
        <w:t xml:space="preserve">irst for </w:t>
      </w:r>
      <w:r w:rsidR="00665061" w:rsidRPr="0003046B">
        <w:rPr>
          <w:rFonts w:ascii="Century" w:hAnsi="Century"/>
          <w:sz w:val="32"/>
          <w:szCs w:val="32"/>
        </w:rPr>
        <w:t>g</w:t>
      </w:r>
      <w:r w:rsidRPr="0003046B">
        <w:rPr>
          <w:rFonts w:ascii="Century" w:hAnsi="Century"/>
          <w:sz w:val="32"/>
          <w:szCs w:val="32"/>
        </w:rPr>
        <w:t xml:space="preserve">ender </w:t>
      </w:r>
      <w:r w:rsidR="00665061" w:rsidRPr="0003046B">
        <w:rPr>
          <w:rFonts w:ascii="Century" w:hAnsi="Century"/>
          <w:sz w:val="32"/>
          <w:szCs w:val="32"/>
        </w:rPr>
        <w:t>e</w:t>
      </w:r>
      <w:r w:rsidRPr="0003046B">
        <w:rPr>
          <w:rFonts w:ascii="Century" w:hAnsi="Century"/>
          <w:sz w:val="32"/>
          <w:szCs w:val="32"/>
        </w:rPr>
        <w:t>quality</w:t>
      </w:r>
      <w:r w:rsidR="00B10216" w:rsidRPr="0003046B">
        <w:rPr>
          <w:rFonts w:ascii="Century" w:hAnsi="Century"/>
          <w:sz w:val="32"/>
          <w:szCs w:val="32"/>
        </w:rPr>
        <w:t>?</w:t>
      </w:r>
    </w:p>
    <w:p w14:paraId="7AE8EE9E" w14:textId="33432EE3" w:rsidR="00E33FB6" w:rsidRPr="0003046B" w:rsidRDefault="00E33FB6" w:rsidP="00E33FB6">
      <w:pPr>
        <w:pStyle w:val="a5"/>
        <w:rPr>
          <w:rFonts w:ascii="Century" w:hAnsi="Century"/>
        </w:rPr>
      </w:pPr>
      <w:r w:rsidRPr="0003046B">
        <w:rPr>
          <w:rFonts w:ascii="Century" w:hAnsi="Century"/>
          <w:sz w:val="20"/>
          <w:szCs w:val="20"/>
          <w:bdr w:val="single" w:sz="4" w:space="0" w:color="auto"/>
        </w:rPr>
        <w:t>１</w:t>
      </w:r>
      <w:r w:rsidRPr="0003046B">
        <w:rPr>
          <w:rFonts w:ascii="Century" w:hAnsi="Century"/>
        </w:rPr>
        <w:t xml:space="preserve">　</w:t>
      </w:r>
      <w:r w:rsidRPr="0003046B">
        <w:rPr>
          <w:rFonts w:ascii="Century" w:hAnsi="Century"/>
        </w:rPr>
        <w:t>Northern European countries have always had the highest rates of gender equality.  Iceland has topped the list for the 14</w:t>
      </w:r>
      <w:r w:rsidR="00665061" w:rsidRPr="0003046B">
        <w:rPr>
          <w:rFonts w:ascii="Century" w:hAnsi="Century"/>
          <w:vertAlign w:val="superscript"/>
        </w:rPr>
        <w:t>th</w:t>
      </w:r>
      <w:r w:rsidR="00665061" w:rsidRPr="0003046B">
        <w:rPr>
          <w:rFonts w:ascii="Century" w:hAnsi="Century"/>
        </w:rPr>
        <w:t xml:space="preserve"> </w:t>
      </w:r>
      <w:r w:rsidRPr="0003046B">
        <w:rPr>
          <w:rFonts w:ascii="Century" w:hAnsi="Century"/>
        </w:rPr>
        <w:t>straight year, with a gender gap score of 91.2%, followed by Norway, at 87.9%, and Finland, at 86.3%. (</w:t>
      </w:r>
      <w:r w:rsidRPr="0003046B">
        <w:rPr>
          <w:rFonts w:ascii="Century" w:hAnsi="Century" w:hint="eastAsia"/>
        </w:rPr>
        <w:t>＊</w:t>
      </w:r>
      <w:r w:rsidR="00665061" w:rsidRPr="0003046B">
        <w:rPr>
          <w:rFonts w:ascii="Century" w:hAnsi="Century"/>
        </w:rPr>
        <w:t xml:space="preserve">The global gender gap score in 2023 for all 146 countries is 68.4%.  The overall score changed from 68.1% to 68.4%, an improvement of 0.3 points from last </w:t>
      </w:r>
      <w:r w:rsidR="00665061" w:rsidRPr="0003046B">
        <w:rPr>
          <w:rFonts w:hint="eastAsia"/>
        </w:rPr>
        <w:t>year.</w:t>
      </w:r>
      <w:r w:rsidR="00665061" w:rsidRPr="0003046B">
        <w:t xml:space="preserve">  </w:t>
      </w:r>
      <w:r w:rsidRPr="0003046B">
        <w:rPr>
          <w:rFonts w:ascii="Century" w:hAnsi="Century"/>
        </w:rPr>
        <w:t>Japan’s gender gap score is 64.7%.)</w:t>
      </w:r>
    </w:p>
    <w:p w14:paraId="6FE7ABAF" w14:textId="77777777" w:rsidR="00DF69AE" w:rsidRPr="0003046B" w:rsidRDefault="00E33FB6" w:rsidP="00E33FB6">
      <w:pPr>
        <w:pStyle w:val="a5"/>
        <w:rPr>
          <w:rFonts w:ascii="Century" w:hAnsi="Century"/>
        </w:rPr>
      </w:pPr>
      <w:r w:rsidRPr="0003046B">
        <w:rPr>
          <w:rFonts w:ascii="Century" w:hAnsi="Century"/>
          <w:sz w:val="20"/>
          <w:szCs w:val="20"/>
          <w:bdr w:val="single" w:sz="4" w:space="0" w:color="auto"/>
        </w:rPr>
        <w:t>２</w:t>
      </w:r>
      <w:r w:rsidRPr="0003046B">
        <w:rPr>
          <w:rFonts w:ascii="Century" w:hAnsi="Century"/>
        </w:rPr>
        <w:t xml:space="preserve">　</w:t>
      </w:r>
      <w:r w:rsidRPr="0003046B">
        <w:rPr>
          <w:rFonts w:ascii="Century" w:hAnsi="Century"/>
        </w:rPr>
        <w:t xml:space="preserve">Why is Iceland the world’s global leader in gender equality? </w:t>
      </w:r>
      <w:r w:rsidR="00DF69AE" w:rsidRPr="0003046B">
        <w:rPr>
          <w:rFonts w:ascii="Century" w:hAnsi="Century"/>
        </w:rPr>
        <w:t xml:space="preserve"> </w:t>
      </w:r>
      <w:r w:rsidRPr="0003046B">
        <w:rPr>
          <w:rFonts w:ascii="Century" w:hAnsi="Century"/>
        </w:rPr>
        <w:t xml:space="preserve">This is because Icelandic women have fought for centuries for their rights through collective action and solidarity, protesting against the monopoly of men’s power. </w:t>
      </w:r>
      <w:r w:rsidRPr="0003046B">
        <w:rPr>
          <w:rFonts w:ascii="Century" w:hAnsi="Century" w:hint="eastAsia"/>
        </w:rPr>
        <w:t xml:space="preserve"> </w:t>
      </w:r>
    </w:p>
    <w:p w14:paraId="551722A0" w14:textId="44BFCABB" w:rsidR="00E33FB6" w:rsidRPr="0003046B" w:rsidRDefault="00DF69AE" w:rsidP="00E33FB6">
      <w:pPr>
        <w:pStyle w:val="a5"/>
        <w:rPr>
          <w:rFonts w:ascii="Century" w:hAnsi="Century"/>
        </w:rPr>
      </w:pPr>
      <w:r w:rsidRPr="0003046B">
        <w:rPr>
          <w:rFonts w:ascii="Century" w:hAnsi="Century" w:hint="eastAsia"/>
          <w:sz w:val="20"/>
          <w:szCs w:val="20"/>
          <w:bdr w:val="single" w:sz="4" w:space="0" w:color="auto"/>
        </w:rPr>
        <w:t>３</w:t>
      </w:r>
      <w:r w:rsidRPr="0003046B">
        <w:rPr>
          <w:rFonts w:ascii="Century" w:hAnsi="Century" w:hint="eastAsia"/>
        </w:rPr>
        <w:t xml:space="preserve">　</w:t>
      </w:r>
      <w:r w:rsidR="00E33FB6" w:rsidRPr="0003046B">
        <w:rPr>
          <w:rFonts w:ascii="Century" w:hAnsi="Century"/>
        </w:rPr>
        <w:t xml:space="preserve">One of the biggest events </w:t>
      </w:r>
      <w:r w:rsidR="00E33FB6" w:rsidRPr="0003046B">
        <w:rPr>
          <w:rFonts w:ascii="Century" w:hAnsi="Century" w:hint="eastAsia"/>
        </w:rPr>
        <w:t>t</w:t>
      </w:r>
      <w:r w:rsidR="00E33FB6" w:rsidRPr="0003046B">
        <w:rPr>
          <w:rFonts w:ascii="Century" w:hAnsi="Century"/>
        </w:rPr>
        <w:t>ook place on October 24</w:t>
      </w:r>
      <w:r w:rsidR="00E33FB6" w:rsidRPr="0003046B">
        <w:rPr>
          <w:rFonts w:ascii="Century" w:hAnsi="Century"/>
          <w:vertAlign w:val="superscript"/>
        </w:rPr>
        <w:t>th</w:t>
      </w:r>
      <w:r w:rsidR="00E33FB6" w:rsidRPr="0003046B">
        <w:rPr>
          <w:rFonts w:ascii="Century" w:hAnsi="Century"/>
        </w:rPr>
        <w:t xml:space="preserve">, 1975.  On this day, 25,000 women, which account for 90% of the whole female population of Iceland, went on strike for one day in order to protest against gender discrimination, and to remind the country of the importance of women’s contribution to the society. The women refused to work, cook and look after children for a day. </w:t>
      </w:r>
    </w:p>
    <w:p w14:paraId="73983E72" w14:textId="27D41A86" w:rsidR="00E33FB6" w:rsidRPr="0003046B" w:rsidRDefault="00DF69AE" w:rsidP="00E33FB6">
      <w:pPr>
        <w:pStyle w:val="a5"/>
        <w:rPr>
          <w:rFonts w:ascii="Century" w:hAnsi="Century"/>
        </w:rPr>
      </w:pPr>
      <w:r w:rsidRPr="0003046B">
        <w:rPr>
          <w:rFonts w:ascii="Century" w:hAnsi="Century" w:hint="eastAsia"/>
          <w:sz w:val="20"/>
          <w:szCs w:val="20"/>
          <w:bdr w:val="single" w:sz="4" w:space="0" w:color="auto"/>
        </w:rPr>
        <w:t>４</w:t>
      </w:r>
      <w:r w:rsidR="00E33FB6" w:rsidRPr="0003046B">
        <w:rPr>
          <w:rFonts w:ascii="Century" w:hAnsi="Century"/>
        </w:rPr>
        <w:t xml:space="preserve">　</w:t>
      </w:r>
      <w:r w:rsidR="00E33FB6" w:rsidRPr="0003046B">
        <w:rPr>
          <w:rFonts w:ascii="Century" w:hAnsi="Century"/>
        </w:rPr>
        <w:t xml:space="preserve">It was a historical moment that made a difference in the country. </w:t>
      </w:r>
      <w:r w:rsidR="00B44BAE" w:rsidRPr="0003046B">
        <w:rPr>
          <w:rFonts w:ascii="Century" w:hAnsi="Century"/>
        </w:rPr>
        <w:t xml:space="preserve"> </w:t>
      </w:r>
      <w:r w:rsidR="00E33FB6" w:rsidRPr="0003046B">
        <w:rPr>
          <w:rFonts w:ascii="Century" w:hAnsi="Century"/>
        </w:rPr>
        <w:t xml:space="preserve">This day is called “Women’s Day Off.”  This movement pushed the boundaries of leadership in politics and paved the way for the world’s first elected female leader. </w:t>
      </w:r>
      <w:r w:rsidRPr="0003046B">
        <w:rPr>
          <w:rFonts w:ascii="Century" w:hAnsi="Century" w:hint="eastAsia"/>
        </w:rPr>
        <w:t xml:space="preserve"> </w:t>
      </w:r>
      <w:r w:rsidR="00E33FB6" w:rsidRPr="0003046B">
        <w:rPr>
          <w:rFonts w:ascii="Century" w:hAnsi="Century"/>
        </w:rPr>
        <w:t>Vigdís Finnbogadóttir became the first female President of Iceland in 1980, serving for 16 years.</w:t>
      </w:r>
      <w:r w:rsidR="001C3113" w:rsidRPr="0003046B">
        <w:rPr>
          <w:rFonts w:ascii="Century" w:hAnsi="Century"/>
        </w:rPr>
        <w:t xml:space="preserve"> </w:t>
      </w:r>
      <w:r w:rsidR="00E33FB6" w:rsidRPr="0003046B">
        <w:rPr>
          <w:rFonts w:ascii="Century" w:hAnsi="Century"/>
        </w:rPr>
        <w:t xml:space="preserve"> She was the world's first woman who was democratically elected as president. </w:t>
      </w:r>
      <w:r w:rsidRPr="0003046B">
        <w:rPr>
          <w:rFonts w:ascii="Century" w:hAnsi="Century"/>
        </w:rPr>
        <w:br/>
      </w:r>
      <w:r w:rsidR="00E33FB6" w:rsidRPr="0003046B">
        <w:rPr>
          <w:rFonts w:ascii="Century" w:hAnsi="Century"/>
        </w:rPr>
        <w:t>In 2021, the share of women in the parliament of Iceland was 47.6%.</w:t>
      </w:r>
    </w:p>
    <w:p w14:paraId="61A6AAAC" w14:textId="1E0848B0" w:rsidR="00344837" w:rsidRPr="0003046B" w:rsidRDefault="00DF69AE" w:rsidP="00B47C73">
      <w:pPr>
        <w:pStyle w:val="a5"/>
        <w:pBdr>
          <w:bottom w:val="single" w:sz="4" w:space="1" w:color="auto"/>
        </w:pBdr>
        <w:rPr>
          <w:rFonts w:ascii="Century" w:hAnsi="Century"/>
          <w:szCs w:val="21"/>
        </w:rPr>
      </w:pPr>
      <w:r w:rsidRPr="0003046B">
        <w:rPr>
          <w:rFonts w:ascii="Century" w:hAnsi="Century" w:hint="eastAsia"/>
          <w:sz w:val="20"/>
          <w:szCs w:val="20"/>
          <w:bdr w:val="single" w:sz="4" w:space="0" w:color="auto"/>
        </w:rPr>
        <w:t>５</w:t>
      </w:r>
      <w:r w:rsidR="00344837" w:rsidRPr="0003046B">
        <w:rPr>
          <w:rFonts w:ascii="Century" w:hAnsi="Century"/>
        </w:rPr>
        <w:t xml:space="preserve">  In 2008, Iceland became the second country after Norway to introduce </w:t>
      </w:r>
      <w:r w:rsidR="00B44BAE" w:rsidRPr="0003046B">
        <w:rPr>
          <w:rFonts w:ascii="Century" w:hAnsi="Century" w:hint="eastAsia"/>
        </w:rPr>
        <w:t>①</w:t>
      </w:r>
      <w:r w:rsidR="00344837" w:rsidRPr="0003046B">
        <w:rPr>
          <w:rFonts w:ascii="Century" w:hAnsi="Century"/>
          <w:u w:val="single"/>
        </w:rPr>
        <w:t>a gender quota law</w:t>
      </w:r>
      <w:r w:rsidR="00344837" w:rsidRPr="0003046B">
        <w:rPr>
          <w:rFonts w:ascii="Century" w:hAnsi="Century"/>
        </w:rPr>
        <w:t xml:space="preserve">.  The law provides that boards of private companies with at least 50 employees </w:t>
      </w:r>
      <w:r w:rsidR="00F85005" w:rsidRPr="0003046B">
        <w:rPr>
          <w:rFonts w:ascii="Century" w:hAnsi="Century"/>
        </w:rPr>
        <w:t xml:space="preserve">and public committees </w:t>
      </w:r>
      <w:r w:rsidR="00344837" w:rsidRPr="0003046B">
        <w:rPr>
          <w:rFonts w:ascii="Century" w:hAnsi="Century"/>
          <w:szCs w:val="21"/>
        </w:rPr>
        <w:t xml:space="preserve">must include </w:t>
      </w:r>
      <w:r w:rsidR="00F85005" w:rsidRPr="0003046B">
        <w:rPr>
          <w:rFonts w:ascii="Century" w:hAnsi="Century"/>
          <w:szCs w:val="21"/>
        </w:rPr>
        <w:t xml:space="preserve">at least </w:t>
      </w:r>
      <w:r w:rsidR="00344837" w:rsidRPr="0003046B">
        <w:rPr>
          <w:rFonts w:ascii="Century" w:hAnsi="Century"/>
          <w:szCs w:val="21"/>
        </w:rPr>
        <w:t xml:space="preserve">40% women. </w:t>
      </w:r>
    </w:p>
    <w:p w14:paraId="2058E08C" w14:textId="77777777" w:rsidR="006D4876" w:rsidRPr="0003046B" w:rsidRDefault="00B47C73" w:rsidP="00E33FB6">
      <w:pPr>
        <w:pStyle w:val="a5"/>
        <w:rPr>
          <w:rFonts w:ascii="UD デジタル 教科書体 NK-R" w:eastAsia="UD デジタル 教科書体 NK-R" w:hAnsi="Century"/>
          <w:sz w:val="20"/>
          <w:szCs w:val="20"/>
        </w:rPr>
      </w:pPr>
      <w:r w:rsidRPr="0003046B">
        <w:rPr>
          <w:rFonts w:ascii="UD デジタル 教科書体 NK-R" w:eastAsia="UD デジタル 教科書体 NK-R" w:hAnsi="Century" w:hint="eastAsia"/>
          <w:sz w:val="20"/>
          <w:szCs w:val="20"/>
        </w:rPr>
        <w:t>top ～(動詞)：～の首位になる　　overall全体・総合的な　　　collective action集団行動　　　solidarity団結</w:t>
      </w:r>
      <w:r w:rsidR="006D4876" w:rsidRPr="0003046B">
        <w:rPr>
          <w:rFonts w:ascii="UD デジタル 教科書体 NK-R" w:eastAsia="UD デジタル 教科書体 NK-R" w:hAnsi="Century" w:hint="eastAsia"/>
          <w:sz w:val="20"/>
          <w:szCs w:val="20"/>
        </w:rPr>
        <w:t xml:space="preserve">　　</w:t>
      </w:r>
    </w:p>
    <w:p w14:paraId="6C513D35" w14:textId="537DB48B" w:rsidR="006D4876" w:rsidRPr="0003046B" w:rsidRDefault="00B47C73" w:rsidP="00E33FB6">
      <w:pPr>
        <w:pStyle w:val="a5"/>
        <w:rPr>
          <w:rFonts w:ascii="UD デジタル 教科書体 NK-R" w:eastAsia="UD デジタル 教科書体 NK-R" w:hAnsi="Century"/>
          <w:sz w:val="20"/>
          <w:szCs w:val="20"/>
        </w:rPr>
      </w:pPr>
      <w:r w:rsidRPr="0003046B">
        <w:rPr>
          <w:rFonts w:ascii="UD デジタル 教科書体 NK-R" w:eastAsia="UD デジタル 教科書体 NK-R" w:hAnsi="Century" w:hint="eastAsia"/>
          <w:sz w:val="20"/>
          <w:szCs w:val="20"/>
        </w:rPr>
        <w:t>p</w:t>
      </w:r>
      <w:r w:rsidRPr="0003046B">
        <w:rPr>
          <w:rFonts w:ascii="UD デジタル 教科書体 NK-R" w:eastAsia="UD デジタル 教科書体 NK-R" w:hAnsi="Century"/>
          <w:sz w:val="20"/>
          <w:szCs w:val="20"/>
        </w:rPr>
        <w:t>rotest</w:t>
      </w:r>
      <w:r w:rsidRPr="0003046B">
        <w:rPr>
          <w:rFonts w:ascii="UD デジタル 教科書体 NK-R" w:eastAsia="UD デジタル 教科書体 NK-R" w:hAnsi="Century" w:hint="eastAsia"/>
          <w:sz w:val="20"/>
          <w:szCs w:val="20"/>
        </w:rPr>
        <w:t>抗議する　　　a</w:t>
      </w:r>
      <w:r w:rsidRPr="0003046B">
        <w:rPr>
          <w:rFonts w:ascii="UD デジタル 教科書体 NK-R" w:eastAsia="UD デジタル 教科書体 NK-R" w:hAnsi="Century"/>
          <w:sz w:val="20"/>
          <w:szCs w:val="20"/>
        </w:rPr>
        <w:t>gainst</w:t>
      </w:r>
      <w:r w:rsidRPr="0003046B">
        <w:rPr>
          <w:rFonts w:ascii="UD デジタル 教科書体 NK-R" w:eastAsia="UD デジタル 教科書体 NK-R" w:hAnsi="Century" w:hint="eastAsia"/>
          <w:sz w:val="20"/>
          <w:szCs w:val="20"/>
        </w:rPr>
        <w:t>～：～に対して　　　m</w:t>
      </w:r>
      <w:r w:rsidRPr="0003046B">
        <w:rPr>
          <w:rFonts w:ascii="UD デジタル 教科書体 NK-R" w:eastAsia="UD デジタル 教科書体 NK-R" w:hAnsi="Century"/>
          <w:sz w:val="20"/>
          <w:szCs w:val="20"/>
        </w:rPr>
        <w:t>onopoly</w:t>
      </w:r>
      <w:r w:rsidRPr="0003046B">
        <w:rPr>
          <w:rFonts w:ascii="UD デジタル 教科書体 NK-R" w:eastAsia="UD デジタル 教科書体 NK-R" w:hAnsi="Century" w:hint="eastAsia"/>
          <w:sz w:val="20"/>
          <w:szCs w:val="20"/>
        </w:rPr>
        <w:t>独占　　　　　　d</w:t>
      </w:r>
      <w:r w:rsidRPr="0003046B">
        <w:rPr>
          <w:rFonts w:ascii="UD デジタル 教科書体 NK-R" w:eastAsia="UD デジタル 教科書体 NK-R" w:hAnsi="Century"/>
          <w:sz w:val="20"/>
          <w:szCs w:val="20"/>
        </w:rPr>
        <w:t>iscrimination</w:t>
      </w:r>
      <w:r w:rsidRPr="0003046B">
        <w:rPr>
          <w:rFonts w:ascii="UD デジタル 教科書体 NK-R" w:eastAsia="UD デジタル 教科書体 NK-R" w:hAnsi="Century" w:hint="eastAsia"/>
          <w:sz w:val="20"/>
          <w:szCs w:val="20"/>
        </w:rPr>
        <w:t>差別</w:t>
      </w:r>
      <w:r w:rsidR="00B216B3" w:rsidRPr="0003046B">
        <w:rPr>
          <w:rFonts w:ascii="UD デジタル 教科書体 NK-R" w:eastAsia="UD デジタル 教科書体 NK-R" w:hAnsi="Century" w:hint="eastAsia"/>
          <w:sz w:val="20"/>
          <w:szCs w:val="20"/>
        </w:rPr>
        <w:t xml:space="preserve"> </w:t>
      </w:r>
      <w:r w:rsidR="00B216B3" w:rsidRPr="0003046B">
        <w:rPr>
          <w:rFonts w:ascii="UD デジタル 教科書体 NK-R" w:eastAsia="UD デジタル 教科書体 NK-R" w:hAnsi="Century"/>
          <w:sz w:val="20"/>
          <w:szCs w:val="20"/>
        </w:rPr>
        <w:t xml:space="preserve">  </w:t>
      </w:r>
      <w:r w:rsidRPr="0003046B">
        <w:rPr>
          <w:rFonts w:ascii="UD デジタル 教科書体 NK-R" w:eastAsia="UD デジタル 教科書体 NK-R" w:hAnsi="Century" w:hint="eastAsia"/>
          <w:sz w:val="20"/>
          <w:szCs w:val="20"/>
        </w:rPr>
        <w:t>c</w:t>
      </w:r>
      <w:r w:rsidRPr="0003046B">
        <w:rPr>
          <w:rFonts w:ascii="UD デジタル 教科書体 NK-R" w:eastAsia="UD デジタル 教科書体 NK-R" w:hAnsi="Century"/>
          <w:sz w:val="20"/>
          <w:szCs w:val="20"/>
        </w:rPr>
        <w:t>ontribution</w:t>
      </w:r>
      <w:r w:rsidRPr="0003046B">
        <w:rPr>
          <w:rFonts w:ascii="UD デジタル 教科書体 NK-R" w:eastAsia="UD デジタル 教科書体 NK-R" w:hAnsi="Century" w:hint="eastAsia"/>
          <w:sz w:val="20"/>
          <w:szCs w:val="20"/>
        </w:rPr>
        <w:t>貢献　　　b</w:t>
      </w:r>
      <w:r w:rsidRPr="0003046B">
        <w:rPr>
          <w:rFonts w:ascii="UD デジタル 教科書体 NK-R" w:eastAsia="UD デジタル 教科書体 NK-R" w:hAnsi="Century"/>
          <w:sz w:val="20"/>
          <w:szCs w:val="20"/>
        </w:rPr>
        <w:t>oundary</w:t>
      </w:r>
      <w:r w:rsidRPr="0003046B">
        <w:rPr>
          <w:rFonts w:ascii="UD デジタル 教科書体 NK-R" w:eastAsia="UD デジタル 教科書体 NK-R" w:hAnsi="Century" w:hint="eastAsia"/>
          <w:sz w:val="20"/>
          <w:szCs w:val="20"/>
        </w:rPr>
        <w:t xml:space="preserve">境界線・限界 </w:t>
      </w:r>
      <w:r w:rsidRPr="0003046B">
        <w:rPr>
          <w:rFonts w:ascii="UD デジタル 教科書体 NK-R" w:eastAsia="UD デジタル 教科書体 NK-R" w:hAnsi="Century"/>
          <w:sz w:val="20"/>
          <w:szCs w:val="20"/>
        </w:rPr>
        <w:t xml:space="preserve">  pave the way</w:t>
      </w:r>
      <w:r w:rsidRPr="0003046B">
        <w:rPr>
          <w:rFonts w:ascii="UD デジタル 教科書体 NK-R" w:eastAsia="UD デジタル 教科書体 NK-R" w:hAnsi="Century" w:hint="eastAsia"/>
          <w:sz w:val="20"/>
          <w:szCs w:val="20"/>
        </w:rPr>
        <w:t xml:space="preserve">道を切り開く </w:t>
      </w:r>
      <w:r w:rsidRPr="0003046B">
        <w:rPr>
          <w:rFonts w:ascii="UD デジタル 教科書体 NK-R" w:eastAsia="UD デジタル 教科書体 NK-R" w:hAnsi="Century"/>
          <w:sz w:val="20"/>
          <w:szCs w:val="20"/>
        </w:rPr>
        <w:t xml:space="preserve">  democratically</w:t>
      </w:r>
      <w:r w:rsidRPr="0003046B">
        <w:rPr>
          <w:rFonts w:ascii="UD デジタル 教科書体 NK-R" w:eastAsia="UD デジタル 教科書体 NK-R" w:hAnsi="Century" w:hint="eastAsia"/>
          <w:sz w:val="20"/>
          <w:szCs w:val="20"/>
        </w:rPr>
        <w:t xml:space="preserve">民主主義的な方法で　　</w:t>
      </w:r>
      <w:r w:rsidRPr="0003046B">
        <w:rPr>
          <w:rFonts w:ascii="UD デジタル 教科書体 NK-R" w:eastAsia="UD デジタル 教科書体 NK-R" w:hAnsi="Century"/>
          <w:sz w:val="20"/>
          <w:szCs w:val="20"/>
        </w:rPr>
        <w:t>quota</w:t>
      </w:r>
      <w:r w:rsidRPr="0003046B">
        <w:rPr>
          <w:rFonts w:ascii="UD デジタル 教科書体 NK-R" w:eastAsia="UD デジタル 教科書体 NK-R" w:hAnsi="Century" w:hint="eastAsia"/>
          <w:sz w:val="20"/>
          <w:szCs w:val="20"/>
        </w:rPr>
        <w:t>割当　　p</w:t>
      </w:r>
      <w:r w:rsidRPr="0003046B">
        <w:rPr>
          <w:rFonts w:ascii="UD デジタル 教科書体 NK-R" w:eastAsia="UD デジタル 教科書体 NK-R" w:hAnsi="Century"/>
          <w:sz w:val="20"/>
          <w:szCs w:val="20"/>
        </w:rPr>
        <w:t>rovide</w:t>
      </w:r>
      <w:r w:rsidR="006D4876" w:rsidRPr="0003046B">
        <w:rPr>
          <w:rFonts w:ascii="UD デジタル 教科書体 NK-R" w:eastAsia="UD デジタル 教科書体 NK-R" w:hAnsi="Century" w:hint="eastAsia"/>
          <w:sz w:val="20"/>
          <w:szCs w:val="20"/>
        </w:rPr>
        <w:t>規定する　　b</w:t>
      </w:r>
      <w:r w:rsidR="006D4876" w:rsidRPr="0003046B">
        <w:rPr>
          <w:rFonts w:ascii="UD デジタル 教科書体 NK-R" w:eastAsia="UD デジタル 教科書体 NK-R" w:hAnsi="Century"/>
          <w:sz w:val="20"/>
          <w:szCs w:val="20"/>
        </w:rPr>
        <w:t>oard</w:t>
      </w:r>
      <w:r w:rsidR="006D4876" w:rsidRPr="0003046B">
        <w:rPr>
          <w:rFonts w:ascii="UD デジタル 教科書体 NK-R" w:eastAsia="UD デジタル 教科書体 NK-R" w:hAnsi="Century" w:hint="eastAsia"/>
          <w:sz w:val="20"/>
          <w:szCs w:val="20"/>
        </w:rPr>
        <w:t xml:space="preserve">取締役会 </w:t>
      </w:r>
      <w:r w:rsidR="006D4876" w:rsidRPr="0003046B">
        <w:rPr>
          <w:rFonts w:ascii="UD デジタル 教科書体 NK-R" w:eastAsia="UD デジタル 教科書体 NK-R" w:hAnsi="Century"/>
          <w:sz w:val="20"/>
          <w:szCs w:val="20"/>
        </w:rPr>
        <w:t xml:space="preserve">  committee</w:t>
      </w:r>
      <w:r w:rsidR="006D4876" w:rsidRPr="0003046B">
        <w:rPr>
          <w:rFonts w:ascii="UD デジタル 教科書体 NK-R" w:eastAsia="UD デジタル 教科書体 NK-R" w:hAnsi="Century" w:hint="eastAsia"/>
          <w:sz w:val="20"/>
          <w:szCs w:val="20"/>
        </w:rPr>
        <w:t>委員会</w:t>
      </w:r>
      <w:r w:rsidR="00B216B3" w:rsidRPr="0003046B">
        <w:rPr>
          <w:rFonts w:ascii="UD デジタル 教科書体 NK-R" w:eastAsia="UD デジタル 教科書体 NK-R" w:hAnsi="Century" w:hint="eastAsia"/>
          <w:sz w:val="20"/>
          <w:szCs w:val="20"/>
        </w:rPr>
        <w:t xml:space="preserve"> </w:t>
      </w:r>
      <w:r w:rsidR="00B216B3" w:rsidRPr="0003046B">
        <w:rPr>
          <w:rFonts w:ascii="UD デジタル 教科書体 NK-R" w:eastAsia="UD デジタル 教科書体 NK-R" w:hAnsi="Century"/>
          <w:sz w:val="20"/>
          <w:szCs w:val="20"/>
        </w:rPr>
        <w:t xml:space="preserve">   </w:t>
      </w:r>
      <w:r w:rsidR="00B216B3" w:rsidRPr="0003046B">
        <w:rPr>
          <w:rFonts w:ascii="UD デジタル 教科書体 NK-R" w:eastAsia="UD デジタル 教科書体 NK-R" w:hAnsi="Century" w:hint="eastAsia"/>
          <w:sz w:val="20"/>
          <w:szCs w:val="20"/>
        </w:rPr>
        <w:t>★（　　　　　　　　　　　　　　　　　　　　　　　　　　　　　　　　　　　　　　　　　　）</w:t>
      </w:r>
    </w:p>
    <w:p w14:paraId="6F96F4C4" w14:textId="77777777" w:rsidR="001C3113" w:rsidRPr="0003046B" w:rsidRDefault="001C3113" w:rsidP="00E33FB6">
      <w:pPr>
        <w:pStyle w:val="a5"/>
        <w:rPr>
          <w:rFonts w:ascii="Century" w:hAnsi="Century"/>
        </w:rPr>
      </w:pPr>
    </w:p>
    <w:p w14:paraId="5F4FFE02" w14:textId="3A2514D6" w:rsidR="001C3113" w:rsidRPr="0003046B" w:rsidRDefault="00B44BAE" w:rsidP="00E33FB6">
      <w:pPr>
        <w:pStyle w:val="a5"/>
        <w:rPr>
          <w:rFonts w:ascii="Century" w:hAnsi="Century"/>
        </w:rPr>
      </w:pPr>
      <w:r w:rsidRPr="0003046B">
        <w:rPr>
          <w:rFonts w:ascii="Century" w:hAnsi="Century" w:hint="eastAsia"/>
        </w:rPr>
        <w:t>Q1</w:t>
      </w:r>
      <w:r w:rsidRPr="0003046B">
        <w:rPr>
          <w:rFonts w:ascii="Century" w:hAnsi="Century" w:hint="eastAsia"/>
        </w:rPr>
        <w:t xml:space="preserve">　世界で最も男女平等な国３つを答えましょう。</w:t>
      </w:r>
    </w:p>
    <w:p w14:paraId="1C184AB4" w14:textId="77777777" w:rsidR="00230771" w:rsidRPr="0003046B" w:rsidRDefault="00B44BAE" w:rsidP="00E025F9">
      <w:pPr>
        <w:pStyle w:val="a5"/>
        <w:rPr>
          <w:rFonts w:ascii="Century" w:hAnsi="Century"/>
        </w:rPr>
      </w:pPr>
      <w:r w:rsidRPr="0003046B">
        <w:rPr>
          <w:rFonts w:ascii="Century" w:hAnsi="Century" w:hint="eastAsia"/>
        </w:rPr>
        <w:t>Q2</w:t>
      </w:r>
      <w:r w:rsidRPr="0003046B">
        <w:rPr>
          <w:rFonts w:ascii="Century" w:hAnsi="Century" w:hint="eastAsia"/>
        </w:rPr>
        <w:t xml:space="preserve">　</w:t>
      </w:r>
      <w:r w:rsidRPr="0003046B">
        <w:rPr>
          <w:rFonts w:ascii="Century" w:hAnsi="Century" w:hint="eastAsia"/>
        </w:rPr>
        <w:t>W</w:t>
      </w:r>
      <w:r w:rsidRPr="0003046B">
        <w:rPr>
          <w:rFonts w:ascii="Century" w:hAnsi="Century"/>
        </w:rPr>
        <w:t>hich is higher, the global gender gap score, or Japan’s gender gap score?</w:t>
      </w:r>
      <w:r w:rsidR="00E025F9" w:rsidRPr="0003046B">
        <w:rPr>
          <w:rFonts w:ascii="Century" w:hAnsi="Century"/>
        </w:rPr>
        <w:t xml:space="preserve"> </w:t>
      </w:r>
    </w:p>
    <w:p w14:paraId="76556769" w14:textId="4AB4FB44" w:rsidR="00E025F9" w:rsidRPr="0003046B" w:rsidRDefault="00E025F9" w:rsidP="00E025F9">
      <w:pPr>
        <w:pStyle w:val="a5"/>
        <w:rPr>
          <w:rFonts w:ascii="Century" w:hAnsi="Century"/>
        </w:rPr>
      </w:pPr>
      <w:r w:rsidRPr="0003046B">
        <w:rPr>
          <w:rFonts w:ascii="Century" w:hAnsi="Century"/>
        </w:rPr>
        <w:br/>
      </w:r>
      <w:r w:rsidRPr="0003046B">
        <w:rPr>
          <w:rFonts w:ascii="Century" w:hAnsi="Century" w:hint="eastAsia"/>
        </w:rPr>
        <w:t>Q3</w:t>
      </w:r>
      <w:r w:rsidRPr="0003046B">
        <w:rPr>
          <w:rFonts w:ascii="Century" w:hAnsi="Century" w:hint="eastAsia"/>
        </w:rPr>
        <w:t xml:space="preserve">　</w:t>
      </w:r>
      <w:r w:rsidRPr="0003046B">
        <w:rPr>
          <w:rFonts w:ascii="Century" w:hAnsi="Century" w:hint="eastAsia"/>
        </w:rPr>
        <w:t xml:space="preserve">How </w:t>
      </w:r>
      <w:r w:rsidRPr="0003046B">
        <w:rPr>
          <w:rFonts w:ascii="Century" w:hAnsi="Century"/>
        </w:rPr>
        <w:t xml:space="preserve">have Icelandic women fought for centuries for their rights against the monopoly of men’s power. </w:t>
      </w:r>
      <w:r w:rsidRPr="0003046B">
        <w:rPr>
          <w:rFonts w:ascii="Century" w:hAnsi="Century" w:hint="eastAsia"/>
        </w:rPr>
        <w:t xml:space="preserve"> </w:t>
      </w:r>
    </w:p>
    <w:p w14:paraId="4D233755" w14:textId="456D1FA1" w:rsidR="001C3113" w:rsidRPr="0003046B" w:rsidRDefault="001C3113" w:rsidP="00E33FB6">
      <w:pPr>
        <w:pStyle w:val="a5"/>
        <w:rPr>
          <w:rFonts w:ascii="Century" w:hAnsi="Century"/>
        </w:rPr>
      </w:pPr>
    </w:p>
    <w:p w14:paraId="5A8E5F48" w14:textId="296387C1" w:rsidR="001C3113" w:rsidRPr="0003046B" w:rsidRDefault="00B44BAE" w:rsidP="00E33FB6">
      <w:pPr>
        <w:pStyle w:val="a5"/>
        <w:rPr>
          <w:rFonts w:ascii="Century" w:hAnsi="Century"/>
        </w:rPr>
      </w:pPr>
      <w:r w:rsidRPr="0003046B">
        <w:rPr>
          <w:rFonts w:ascii="Century" w:hAnsi="Century" w:hint="eastAsia"/>
        </w:rPr>
        <w:t>Q</w:t>
      </w:r>
      <w:r w:rsidR="002E5718" w:rsidRPr="0003046B">
        <w:rPr>
          <w:rFonts w:ascii="Century" w:hAnsi="Century"/>
        </w:rPr>
        <w:t>4</w:t>
      </w:r>
      <w:r w:rsidRPr="0003046B">
        <w:rPr>
          <w:rFonts w:ascii="Century" w:hAnsi="Century"/>
        </w:rPr>
        <w:t xml:space="preserve">  What happened in Iceland on October 24</w:t>
      </w:r>
      <w:r w:rsidRPr="0003046B">
        <w:rPr>
          <w:rFonts w:ascii="Century" w:hAnsi="Century"/>
          <w:vertAlign w:val="superscript"/>
        </w:rPr>
        <w:t>th</w:t>
      </w:r>
      <w:r w:rsidRPr="0003046B">
        <w:rPr>
          <w:rFonts w:ascii="Century" w:hAnsi="Century"/>
        </w:rPr>
        <w:t>, 1975?</w:t>
      </w:r>
    </w:p>
    <w:p w14:paraId="0AFE00CA" w14:textId="77777777" w:rsidR="001C3113" w:rsidRPr="0003046B" w:rsidRDefault="001C3113" w:rsidP="00E33FB6">
      <w:pPr>
        <w:pStyle w:val="a5"/>
        <w:rPr>
          <w:rFonts w:ascii="Century" w:hAnsi="Century"/>
        </w:rPr>
      </w:pPr>
    </w:p>
    <w:p w14:paraId="003ED629" w14:textId="5DA8A69D" w:rsidR="001C3113" w:rsidRPr="0003046B" w:rsidRDefault="00B44BAE" w:rsidP="00E33FB6">
      <w:pPr>
        <w:pStyle w:val="a5"/>
        <w:rPr>
          <w:rFonts w:ascii="Century" w:hAnsi="Century"/>
        </w:rPr>
      </w:pPr>
      <w:r w:rsidRPr="0003046B">
        <w:rPr>
          <w:rFonts w:ascii="Century" w:hAnsi="Century" w:hint="eastAsia"/>
        </w:rPr>
        <w:t>Q</w:t>
      </w:r>
      <w:r w:rsidR="002E5718" w:rsidRPr="0003046B">
        <w:rPr>
          <w:rFonts w:ascii="Century" w:hAnsi="Century"/>
        </w:rPr>
        <w:t>5</w:t>
      </w:r>
      <w:r w:rsidRPr="0003046B">
        <w:rPr>
          <w:rFonts w:ascii="Century" w:hAnsi="Century"/>
        </w:rPr>
        <w:t xml:space="preserve">  Q3</w:t>
      </w:r>
      <w:r w:rsidRPr="0003046B">
        <w:rPr>
          <w:rFonts w:ascii="Century" w:hAnsi="Century" w:hint="eastAsia"/>
        </w:rPr>
        <w:t>の出来事をきっかけに、</w:t>
      </w:r>
      <w:r w:rsidRPr="0003046B">
        <w:rPr>
          <w:rFonts w:ascii="Century" w:hAnsi="Century" w:hint="eastAsia"/>
        </w:rPr>
        <w:t>1</w:t>
      </w:r>
      <w:r w:rsidRPr="0003046B">
        <w:rPr>
          <w:rFonts w:ascii="Century" w:hAnsi="Century"/>
        </w:rPr>
        <w:t>980</w:t>
      </w:r>
      <w:r w:rsidRPr="0003046B">
        <w:rPr>
          <w:rFonts w:ascii="Century" w:hAnsi="Century" w:hint="eastAsia"/>
        </w:rPr>
        <w:t>年、アイスランドでどのような画期的なことがありましたか。</w:t>
      </w:r>
    </w:p>
    <w:p w14:paraId="7CBC27A8" w14:textId="77777777" w:rsidR="001C3113" w:rsidRPr="0003046B" w:rsidRDefault="001C3113" w:rsidP="00E33FB6">
      <w:pPr>
        <w:pStyle w:val="a5"/>
        <w:rPr>
          <w:rFonts w:ascii="Century" w:hAnsi="Century"/>
        </w:rPr>
      </w:pPr>
    </w:p>
    <w:p w14:paraId="11DFB7DB" w14:textId="4885C088" w:rsidR="001C3113" w:rsidRPr="0003046B" w:rsidRDefault="00B44BAE" w:rsidP="00E33FB6">
      <w:pPr>
        <w:pStyle w:val="a5"/>
        <w:rPr>
          <w:rFonts w:ascii="Century" w:hAnsi="Century"/>
        </w:rPr>
      </w:pPr>
      <w:r w:rsidRPr="0003046B">
        <w:rPr>
          <w:rFonts w:ascii="Century" w:hAnsi="Century" w:hint="eastAsia"/>
        </w:rPr>
        <w:t>Q</w:t>
      </w:r>
      <w:r w:rsidR="002E5718" w:rsidRPr="0003046B">
        <w:rPr>
          <w:rFonts w:ascii="Century" w:hAnsi="Century"/>
        </w:rPr>
        <w:t>6</w:t>
      </w:r>
      <w:r w:rsidRPr="0003046B">
        <w:rPr>
          <w:rFonts w:ascii="Century" w:hAnsi="Century" w:hint="eastAsia"/>
        </w:rPr>
        <w:t xml:space="preserve">　</w:t>
      </w:r>
      <w:r w:rsidRPr="0003046B">
        <w:t>W</w:t>
      </w:r>
      <w:r w:rsidRPr="0003046B">
        <w:rPr>
          <w:rFonts w:ascii="Century" w:hAnsi="Century"/>
        </w:rPr>
        <w:t xml:space="preserve">hat percentage are women in the parliament of Iceland? </w:t>
      </w:r>
    </w:p>
    <w:p w14:paraId="65F031D7" w14:textId="77777777" w:rsidR="00230771" w:rsidRPr="0003046B" w:rsidRDefault="00230771" w:rsidP="00E33FB6">
      <w:pPr>
        <w:pStyle w:val="a5"/>
        <w:rPr>
          <w:rFonts w:ascii="Century" w:hAnsi="Century"/>
        </w:rPr>
      </w:pPr>
    </w:p>
    <w:p w14:paraId="47A0AF98" w14:textId="54F08E95" w:rsidR="001C3113" w:rsidRPr="0003046B" w:rsidRDefault="00B44BAE" w:rsidP="00E33FB6">
      <w:pPr>
        <w:pStyle w:val="a5"/>
        <w:rPr>
          <w:rFonts w:ascii="Century" w:hAnsi="Century"/>
        </w:rPr>
      </w:pPr>
      <w:r w:rsidRPr="0003046B">
        <w:rPr>
          <w:rFonts w:ascii="Century" w:hAnsi="Century" w:hint="eastAsia"/>
        </w:rPr>
        <w:t>Q</w:t>
      </w:r>
      <w:r w:rsidR="002E5718" w:rsidRPr="0003046B">
        <w:rPr>
          <w:rFonts w:ascii="Century" w:hAnsi="Century"/>
        </w:rPr>
        <w:t>7</w:t>
      </w:r>
      <w:r w:rsidRPr="0003046B">
        <w:rPr>
          <w:rFonts w:ascii="Century" w:hAnsi="Century"/>
        </w:rPr>
        <w:t xml:space="preserve">  </w:t>
      </w:r>
      <w:r w:rsidRPr="0003046B">
        <w:rPr>
          <w:rFonts w:ascii="Century" w:hAnsi="Century" w:hint="eastAsia"/>
        </w:rPr>
        <w:t>下線①について詳しく説明しましょう。</w:t>
      </w:r>
    </w:p>
    <w:p w14:paraId="771584B7" w14:textId="77777777" w:rsidR="00B44BAE" w:rsidRPr="0003046B" w:rsidRDefault="00B44BAE" w:rsidP="00E33FB6">
      <w:pPr>
        <w:pStyle w:val="a5"/>
        <w:rPr>
          <w:rFonts w:ascii="Century" w:hAnsi="Century"/>
        </w:rPr>
      </w:pPr>
    </w:p>
    <w:tbl>
      <w:tblPr>
        <w:tblStyle w:val="ac"/>
        <w:tblW w:w="0" w:type="auto"/>
        <w:tblLook w:val="04A0" w:firstRow="1" w:lastRow="0" w:firstColumn="1" w:lastColumn="0" w:noHBand="0" w:noVBand="1"/>
      </w:tblPr>
      <w:tblGrid>
        <w:gridCol w:w="1129"/>
        <w:gridCol w:w="9065"/>
      </w:tblGrid>
      <w:tr w:rsidR="0003046B" w:rsidRPr="0003046B" w14:paraId="329B8C57" w14:textId="77777777" w:rsidTr="00B44BAE">
        <w:tc>
          <w:tcPr>
            <w:tcW w:w="1129" w:type="dxa"/>
          </w:tcPr>
          <w:p w14:paraId="4E979251" w14:textId="3EE18B8B" w:rsidR="00B44BAE" w:rsidRPr="0003046B" w:rsidRDefault="00B44BAE" w:rsidP="00E33FB6">
            <w:pPr>
              <w:pStyle w:val="a5"/>
              <w:rPr>
                <w:rFonts w:ascii="UD デジタル 教科書体 NK-R" w:eastAsia="UD デジタル 教科書体 NK-R" w:hAnsi="Century"/>
              </w:rPr>
            </w:pPr>
            <w:r w:rsidRPr="0003046B">
              <w:rPr>
                <w:rFonts w:ascii="UD デジタル 教科書体 NK-R" w:eastAsia="UD デジタル 教科書体 NK-R" w:hAnsi="Century" w:hint="eastAsia"/>
                <w:noProof/>
              </w:rPr>
              <w:drawing>
                <wp:inline distT="0" distB="0" distL="0" distR="0" wp14:anchorId="6DB32611" wp14:editId="464FA8E7">
                  <wp:extent cx="566382" cy="572837"/>
                  <wp:effectExtent l="0" t="0" r="571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115" t="3324" r="5113" b="5880"/>
                          <a:stretch/>
                        </pic:blipFill>
                        <pic:spPr bwMode="auto">
                          <a:xfrm>
                            <a:off x="0" y="0"/>
                            <a:ext cx="573915" cy="5804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5" w:type="dxa"/>
          </w:tcPr>
          <w:p w14:paraId="79255980" w14:textId="601D1369" w:rsidR="00B44BAE" w:rsidRPr="0003046B" w:rsidRDefault="00B44BAE" w:rsidP="00B44BAE">
            <w:pPr>
              <w:pStyle w:val="a5"/>
              <w:rPr>
                <w:rFonts w:ascii="UD デジタル 教科書体 NK-R" w:eastAsia="UD デジタル 教科書体 NK-R" w:hAnsi="Century"/>
              </w:rPr>
            </w:pPr>
            <w:r w:rsidRPr="0003046B">
              <w:rPr>
                <w:rFonts w:ascii="UD デジタル 教科書体 NK-R" w:eastAsia="UD デジタル 教科書体 NK-R" w:hAnsi="Century" w:hint="eastAsia"/>
              </w:rPr>
              <w:t>アイスランドは「男女格差」なし！？ “１位”の取り組みとは？『SDGsとつながろう！』</w:t>
            </w:r>
            <w:r w:rsidRPr="0003046B">
              <w:rPr>
                <w:rFonts w:ascii="UD デジタル 教科書体 NK-R" w:eastAsia="UD デジタル 教科書体 NK-R" w:hAnsi="Century" w:hint="eastAsia"/>
              </w:rPr>
              <w:br/>
              <w:t>（2021年2月17日放送「Oha!4」より）　　日テレNEWS／</w:t>
            </w:r>
          </w:p>
          <w:p w14:paraId="27D507DE" w14:textId="44CB0125" w:rsidR="00B44BAE" w:rsidRPr="0003046B" w:rsidRDefault="006D7DFF" w:rsidP="00E33FB6">
            <w:pPr>
              <w:pStyle w:val="a5"/>
              <w:rPr>
                <w:rFonts w:ascii="UD デジタル 教科書体 NK-R" w:eastAsia="UD デジタル 教科書体 NK-R" w:hAnsi="Century"/>
              </w:rPr>
            </w:pPr>
            <w:r w:rsidRPr="0003046B">
              <w:rPr>
                <w:rFonts w:ascii="UD デジタル 教科書体 NK-R" w:eastAsia="UD デジタル 教科書体 NK-R" w:hAnsi="Segoe UI Symbol" w:cs="Segoe UI Symbol" w:hint="eastAsia"/>
              </w:rPr>
              <w:t>★Q3, Q4については、この動画の３：５５～を見てください。</w:t>
            </w:r>
          </w:p>
        </w:tc>
      </w:tr>
    </w:tbl>
    <w:p w14:paraId="25BEA4F7" w14:textId="1BB70348" w:rsidR="001C3113" w:rsidRPr="0003046B" w:rsidRDefault="00DF69AE" w:rsidP="001C3113">
      <w:pPr>
        <w:pStyle w:val="a5"/>
        <w:rPr>
          <w:rFonts w:ascii="Century" w:hAnsi="Century"/>
        </w:rPr>
      </w:pPr>
      <w:r w:rsidRPr="0003046B">
        <w:rPr>
          <w:rFonts w:ascii="Century" w:hAnsi="Century" w:hint="eastAsia"/>
          <w:sz w:val="20"/>
          <w:szCs w:val="20"/>
          <w:bdr w:val="single" w:sz="4" w:space="0" w:color="auto"/>
        </w:rPr>
        <w:lastRenderedPageBreak/>
        <w:t>６</w:t>
      </w:r>
      <w:r w:rsidR="001C3113" w:rsidRPr="0003046B">
        <w:rPr>
          <w:rFonts w:ascii="Century" w:hAnsi="Century" w:hint="eastAsia"/>
        </w:rPr>
        <w:t xml:space="preserve">　</w:t>
      </w:r>
      <w:r w:rsidR="001C3113" w:rsidRPr="0003046B">
        <w:rPr>
          <w:rFonts w:ascii="Century" w:hAnsi="Century"/>
        </w:rPr>
        <w:t xml:space="preserve">In 2018, Iceland introduced the first policy in the world that requires companies with more than 25 employees to pay men and women equally for a job of equal value. </w:t>
      </w:r>
      <w:r w:rsidRPr="0003046B">
        <w:rPr>
          <w:rFonts w:ascii="Century" w:hAnsi="Century" w:hint="eastAsia"/>
        </w:rPr>
        <w:t xml:space="preserve"> </w:t>
      </w:r>
      <w:r w:rsidR="006D7DFF" w:rsidRPr="0003046B">
        <w:rPr>
          <w:rFonts w:ascii="Century" w:hAnsi="Century" w:hint="eastAsia"/>
        </w:rPr>
        <w:t>②</w:t>
      </w:r>
      <w:r w:rsidR="001C3113" w:rsidRPr="0003046B">
        <w:rPr>
          <w:rFonts w:ascii="Century" w:hAnsi="Century"/>
          <w:u w:val="single"/>
        </w:rPr>
        <w:t>The law</w:t>
      </w:r>
      <w:r w:rsidR="001C3113" w:rsidRPr="0003046B">
        <w:rPr>
          <w:rFonts w:ascii="Century" w:hAnsi="Century"/>
        </w:rPr>
        <w:t xml:space="preserve"> aims to close the gender wage gap, and make gender wage discrimination illegal. </w:t>
      </w:r>
    </w:p>
    <w:p w14:paraId="483EC5C6" w14:textId="6CF20936" w:rsidR="00E33FB6" w:rsidRPr="0003046B" w:rsidRDefault="00DF69AE" w:rsidP="00E33FB6">
      <w:pPr>
        <w:pStyle w:val="a5"/>
        <w:rPr>
          <w:rFonts w:ascii="Century" w:hAnsi="Century"/>
        </w:rPr>
      </w:pPr>
      <w:r w:rsidRPr="0003046B">
        <w:rPr>
          <w:rFonts w:ascii="Century" w:hAnsi="Century" w:hint="eastAsia"/>
          <w:sz w:val="20"/>
          <w:szCs w:val="20"/>
          <w:bdr w:val="single" w:sz="4" w:space="0" w:color="auto"/>
        </w:rPr>
        <w:t>７</w:t>
      </w:r>
      <w:r w:rsidR="001C3113" w:rsidRPr="0003046B">
        <w:rPr>
          <w:rFonts w:ascii="Century" w:hAnsi="Century" w:hint="eastAsia"/>
        </w:rPr>
        <w:t xml:space="preserve"> </w:t>
      </w:r>
      <w:r w:rsidR="00E33FB6" w:rsidRPr="0003046B">
        <w:rPr>
          <w:rFonts w:ascii="Century" w:hAnsi="Century"/>
        </w:rPr>
        <w:t xml:space="preserve"> Iceland has </w:t>
      </w:r>
      <w:r w:rsidR="006D7DFF" w:rsidRPr="0003046B">
        <w:rPr>
          <w:rFonts w:ascii="Century" w:hAnsi="Century" w:hint="eastAsia"/>
        </w:rPr>
        <w:t>③</w:t>
      </w:r>
      <w:r w:rsidR="00E33FB6" w:rsidRPr="0003046B">
        <w:rPr>
          <w:rFonts w:ascii="Century" w:hAnsi="Century"/>
          <w:u w:val="single"/>
        </w:rPr>
        <w:t>a flexible parental leave system</w:t>
      </w:r>
      <w:r w:rsidR="00E33FB6" w:rsidRPr="0003046B">
        <w:rPr>
          <w:rFonts w:ascii="Century" w:hAnsi="Century"/>
        </w:rPr>
        <w:t xml:space="preserve">. </w:t>
      </w:r>
      <w:r w:rsidR="001C3113" w:rsidRPr="0003046B">
        <w:rPr>
          <w:rFonts w:ascii="Century" w:hAnsi="Century" w:hint="eastAsia"/>
        </w:rPr>
        <w:t xml:space="preserve"> </w:t>
      </w:r>
      <w:r w:rsidR="00E33FB6" w:rsidRPr="0003046B">
        <w:rPr>
          <w:rFonts w:ascii="Century" w:hAnsi="Century"/>
        </w:rPr>
        <w:t xml:space="preserve">In January 2021, Iceland extended the parental leave </w:t>
      </w:r>
      <w:r w:rsidR="00344837" w:rsidRPr="0003046B">
        <w:rPr>
          <w:rFonts w:ascii="Century" w:hAnsi="Century"/>
        </w:rPr>
        <w:t xml:space="preserve">from 10 </w:t>
      </w:r>
      <w:r w:rsidR="00E33FB6" w:rsidRPr="0003046B">
        <w:rPr>
          <w:rFonts w:ascii="Century" w:hAnsi="Century"/>
        </w:rPr>
        <w:t xml:space="preserve">to 12 months. </w:t>
      </w:r>
      <w:r w:rsidR="00344837" w:rsidRPr="0003046B">
        <w:rPr>
          <w:rFonts w:ascii="Century" w:hAnsi="Century" w:hint="eastAsia"/>
        </w:rPr>
        <w:t xml:space="preserve"> </w:t>
      </w:r>
      <w:r w:rsidR="00E33FB6" w:rsidRPr="0003046B">
        <w:rPr>
          <w:rFonts w:ascii="Century" w:hAnsi="Century"/>
        </w:rPr>
        <w:t xml:space="preserve">Parents can divide the leave period equally between themselves. </w:t>
      </w:r>
      <w:r w:rsidR="00344837" w:rsidRPr="0003046B">
        <w:rPr>
          <w:rFonts w:ascii="Century" w:hAnsi="Century" w:hint="eastAsia"/>
        </w:rPr>
        <w:t xml:space="preserve"> </w:t>
      </w:r>
      <w:r w:rsidR="00E33FB6" w:rsidRPr="0003046B">
        <w:rPr>
          <w:rFonts w:ascii="Century" w:hAnsi="Century"/>
        </w:rPr>
        <w:t xml:space="preserve">Each parent has an entitlement to six months each and 80% of their income. </w:t>
      </w:r>
      <w:r w:rsidR="00344837" w:rsidRPr="0003046B">
        <w:rPr>
          <w:rFonts w:ascii="Century" w:hAnsi="Century" w:hint="eastAsia"/>
        </w:rPr>
        <w:t xml:space="preserve"> </w:t>
      </w:r>
      <w:r w:rsidR="00E33FB6" w:rsidRPr="0003046B">
        <w:rPr>
          <w:rFonts w:ascii="Century" w:hAnsi="Century"/>
        </w:rPr>
        <w:t xml:space="preserve">Now, around 90% of all the fathers in Iceland take paid parental leave. </w:t>
      </w:r>
    </w:p>
    <w:p w14:paraId="565C067E" w14:textId="2B9E3A79" w:rsidR="00E33FB6" w:rsidRPr="0003046B" w:rsidRDefault="00DF69AE" w:rsidP="00E33FB6">
      <w:pPr>
        <w:pStyle w:val="a5"/>
        <w:rPr>
          <w:rFonts w:ascii="Century" w:hAnsi="Century"/>
        </w:rPr>
      </w:pPr>
      <w:r w:rsidRPr="0003046B">
        <w:rPr>
          <w:rFonts w:ascii="Century" w:hAnsi="Century" w:hint="eastAsia"/>
          <w:sz w:val="20"/>
          <w:szCs w:val="20"/>
          <w:bdr w:val="single" w:sz="4" w:space="0" w:color="auto"/>
        </w:rPr>
        <w:t>８</w:t>
      </w:r>
      <w:r w:rsidR="001C3113" w:rsidRPr="0003046B">
        <w:rPr>
          <w:rFonts w:ascii="Century" w:hAnsi="Century" w:hint="eastAsia"/>
        </w:rPr>
        <w:t xml:space="preserve">　</w:t>
      </w:r>
      <w:r w:rsidR="001C3113" w:rsidRPr="0003046B">
        <w:rPr>
          <w:rFonts w:ascii="Century" w:hAnsi="Century" w:hint="eastAsia"/>
        </w:rPr>
        <w:t>I</w:t>
      </w:r>
      <w:r w:rsidR="001C3113" w:rsidRPr="0003046B">
        <w:rPr>
          <w:rFonts w:ascii="Century" w:hAnsi="Century"/>
        </w:rPr>
        <w:t xml:space="preserve">n </w:t>
      </w:r>
      <w:r w:rsidR="00E33FB6" w:rsidRPr="0003046B">
        <w:rPr>
          <w:rFonts w:ascii="Century" w:hAnsi="Century"/>
        </w:rPr>
        <w:t>Iceland</w:t>
      </w:r>
      <w:r w:rsidR="001C3113" w:rsidRPr="0003046B">
        <w:rPr>
          <w:rFonts w:ascii="Century" w:hAnsi="Century"/>
        </w:rPr>
        <w:t>,</w:t>
      </w:r>
      <w:r w:rsidR="00E33FB6" w:rsidRPr="0003046B">
        <w:rPr>
          <w:rFonts w:ascii="Century" w:hAnsi="Century"/>
        </w:rPr>
        <w:t xml:space="preserve"> gender equality education </w:t>
      </w:r>
      <w:r w:rsidR="001C3113" w:rsidRPr="0003046B">
        <w:rPr>
          <w:rFonts w:ascii="Century" w:hAnsi="Century"/>
        </w:rPr>
        <w:t xml:space="preserve">starts </w:t>
      </w:r>
      <w:r w:rsidR="00E33FB6" w:rsidRPr="0003046B">
        <w:rPr>
          <w:rFonts w:ascii="Century" w:hAnsi="Century"/>
        </w:rPr>
        <w:t>in preschool.</w:t>
      </w:r>
      <w:r w:rsidR="001C3113" w:rsidRPr="0003046B">
        <w:rPr>
          <w:rFonts w:ascii="Century" w:hAnsi="Century"/>
        </w:rPr>
        <w:t xml:space="preserve"> </w:t>
      </w:r>
      <w:r w:rsidR="00E33FB6" w:rsidRPr="0003046B">
        <w:rPr>
          <w:rFonts w:ascii="Century" w:hAnsi="Century"/>
        </w:rPr>
        <w:t xml:space="preserve"> The law states: “Educational materials and textbooks shall be designed in such a way as not to discriminate against either sex.”</w:t>
      </w:r>
      <w:r w:rsidR="00344837" w:rsidRPr="0003046B">
        <w:rPr>
          <w:rFonts w:ascii="Century" w:hAnsi="Century" w:hint="eastAsia"/>
        </w:rPr>
        <w:t>（</w:t>
      </w:r>
      <w:r w:rsidR="00344837" w:rsidRPr="0003046B">
        <w:rPr>
          <w:rFonts w:ascii="ＭＳ 明朝" w:eastAsia="ＭＳ 明朝" w:hAnsi="ＭＳ 明朝" w:cs="ＭＳ 明朝" w:hint="eastAsia"/>
        </w:rPr>
        <w:t>＊</w:t>
      </w:r>
      <w:r w:rsidR="00E33FB6" w:rsidRPr="0003046B">
        <w:rPr>
          <w:rFonts w:ascii="Century" w:hAnsi="Century"/>
        </w:rPr>
        <w:t xml:space="preserve">By the way, in Iceland, women generally have a higher educational level than men. While close to 41 </w:t>
      </w:r>
      <w:r w:rsidR="001C3113" w:rsidRPr="0003046B">
        <w:rPr>
          <w:rFonts w:ascii="Century" w:hAnsi="Century"/>
        </w:rPr>
        <w:t>%</w:t>
      </w:r>
      <w:r w:rsidR="00E33FB6" w:rsidRPr="0003046B">
        <w:rPr>
          <w:rFonts w:ascii="Century" w:hAnsi="Century"/>
        </w:rPr>
        <w:t xml:space="preserve"> of Icelandic women go to universities, less than 30</w:t>
      </w:r>
      <w:r w:rsidR="001C3113" w:rsidRPr="0003046B">
        <w:rPr>
          <w:rFonts w:ascii="Century" w:hAnsi="Century"/>
        </w:rPr>
        <w:t>%</w:t>
      </w:r>
      <w:r w:rsidR="00E33FB6" w:rsidRPr="0003046B">
        <w:rPr>
          <w:rFonts w:ascii="Century" w:hAnsi="Century"/>
        </w:rPr>
        <w:t xml:space="preserve"> of men do the same.</w:t>
      </w:r>
      <w:r w:rsidR="00344837" w:rsidRPr="0003046B">
        <w:rPr>
          <w:rFonts w:ascii="Century" w:hAnsi="Century" w:hint="eastAsia"/>
        </w:rPr>
        <w:t>）</w:t>
      </w:r>
    </w:p>
    <w:p w14:paraId="23720616" w14:textId="76F7ADF9" w:rsidR="00E33FB6" w:rsidRPr="0003046B" w:rsidRDefault="00DF69AE" w:rsidP="006D4876">
      <w:pPr>
        <w:pStyle w:val="a5"/>
        <w:pBdr>
          <w:bottom w:val="single" w:sz="4" w:space="1" w:color="auto"/>
        </w:pBdr>
        <w:rPr>
          <w:rFonts w:ascii="Century" w:hAnsi="Century"/>
        </w:rPr>
      </w:pPr>
      <w:r w:rsidRPr="0003046B">
        <w:rPr>
          <w:rFonts w:ascii="Century" w:hAnsi="Century" w:hint="eastAsia"/>
          <w:sz w:val="20"/>
          <w:szCs w:val="20"/>
          <w:bdr w:val="single" w:sz="4" w:space="0" w:color="auto"/>
        </w:rPr>
        <w:t>９</w:t>
      </w:r>
      <w:r w:rsidR="001C3113" w:rsidRPr="0003046B">
        <w:rPr>
          <w:rFonts w:ascii="Century" w:hAnsi="Century" w:hint="eastAsia"/>
        </w:rPr>
        <w:t xml:space="preserve">　</w:t>
      </w:r>
      <w:r w:rsidR="00E33FB6" w:rsidRPr="0003046B">
        <w:rPr>
          <w:rFonts w:ascii="Century" w:hAnsi="Century"/>
        </w:rPr>
        <w:t>Eliza Reid, Iceland’s First Lady says: “</w:t>
      </w:r>
      <w:r w:rsidR="006D7DFF" w:rsidRPr="0003046B">
        <w:rPr>
          <w:rFonts w:ascii="Century" w:hAnsi="Century" w:hint="eastAsia"/>
        </w:rPr>
        <w:t>④</w:t>
      </w:r>
      <w:r w:rsidR="00E33FB6" w:rsidRPr="0003046B">
        <w:rPr>
          <w:rFonts w:ascii="Century" w:hAnsi="Century"/>
          <w:u w:val="single"/>
        </w:rPr>
        <w:t>Gender equality is not a zero sum game.</w:t>
      </w:r>
      <w:r w:rsidR="001C3113" w:rsidRPr="0003046B">
        <w:rPr>
          <w:rFonts w:ascii="Century" w:hAnsi="Century" w:hint="eastAsia"/>
        </w:rPr>
        <w:t xml:space="preserve"> </w:t>
      </w:r>
      <w:r w:rsidR="00E33FB6" w:rsidRPr="0003046B">
        <w:rPr>
          <w:rFonts w:ascii="Century" w:hAnsi="Century"/>
        </w:rPr>
        <w:t xml:space="preserve"> Gender equality improves the lives of all genders. </w:t>
      </w:r>
      <w:r w:rsidR="001C3113" w:rsidRPr="0003046B">
        <w:rPr>
          <w:rFonts w:ascii="Century" w:hAnsi="Century" w:hint="eastAsia"/>
        </w:rPr>
        <w:t xml:space="preserve"> </w:t>
      </w:r>
      <w:r w:rsidR="00E33FB6" w:rsidRPr="0003046B">
        <w:rPr>
          <w:rFonts w:ascii="Century" w:hAnsi="Century"/>
        </w:rPr>
        <w:t>Studies show everyone benefits from greater happiness and longer lives in societies with greater gender equality.”</w:t>
      </w:r>
    </w:p>
    <w:p w14:paraId="3974AA48" w14:textId="3C089D6C" w:rsidR="006D4876" w:rsidRPr="0003046B" w:rsidRDefault="006D4876" w:rsidP="00E33FB6">
      <w:pPr>
        <w:pStyle w:val="a5"/>
        <w:rPr>
          <w:rFonts w:ascii="UD デジタル 教科書体 NK-R" w:eastAsia="UD デジタル 教科書体 NK-R" w:hAnsi="Century"/>
          <w:noProof/>
          <w:sz w:val="20"/>
          <w:szCs w:val="20"/>
        </w:rPr>
      </w:pPr>
      <w:r w:rsidRPr="0003046B">
        <w:rPr>
          <w:rFonts w:ascii="UD デジタル 教科書体 NK-R" w:eastAsia="UD デジタル 教科書体 NK-R" w:hAnsi="Century" w:hint="eastAsia"/>
          <w:noProof/>
          <w:sz w:val="20"/>
          <w:szCs w:val="20"/>
        </w:rPr>
        <w:t xml:space="preserve">require要求する　　 </w:t>
      </w:r>
      <w:r w:rsidR="00230771" w:rsidRPr="0003046B">
        <w:rPr>
          <w:rFonts w:ascii="UD デジタル 教科書体 NK-R" w:eastAsia="UD デジタル 教科書体 NK-R" w:hAnsi="Century" w:hint="eastAsia"/>
          <w:noProof/>
          <w:sz w:val="20"/>
          <w:szCs w:val="20"/>
        </w:rPr>
        <w:t xml:space="preserve">　</w:t>
      </w:r>
      <w:r w:rsidRPr="0003046B">
        <w:rPr>
          <w:rFonts w:ascii="UD デジタル 教科書体 NK-R" w:eastAsia="UD デジタル 教科書体 NK-R" w:hAnsi="Century" w:hint="eastAsia"/>
          <w:noProof/>
          <w:sz w:val="20"/>
          <w:szCs w:val="20"/>
        </w:rPr>
        <w:t xml:space="preserve">aim to ～：～することを目的にする　　　</w:t>
      </w:r>
      <w:r w:rsidR="00230771" w:rsidRPr="0003046B">
        <w:rPr>
          <w:rFonts w:ascii="UD デジタル 教科書体 NK-R" w:eastAsia="UD デジタル 教科書体 NK-R" w:hAnsi="Century" w:hint="eastAsia"/>
          <w:noProof/>
          <w:sz w:val="20"/>
          <w:szCs w:val="20"/>
        </w:rPr>
        <w:t xml:space="preserve">　</w:t>
      </w:r>
      <w:r w:rsidRPr="0003046B">
        <w:rPr>
          <w:rFonts w:ascii="UD デジタル 教科書体 NK-R" w:eastAsia="UD デジタル 教科書体 NK-R" w:hAnsi="Century" w:hint="eastAsia"/>
          <w:noProof/>
          <w:sz w:val="20"/>
          <w:szCs w:val="20"/>
        </w:rPr>
        <w:t>close a gap差を埋める　　　flexible柔軟な　　extend延長する　　　e</w:t>
      </w:r>
      <w:r w:rsidRPr="0003046B">
        <w:rPr>
          <w:rFonts w:ascii="UD デジタル 教科書体 NK-R" w:eastAsia="UD デジタル 教科書体 NK-R" w:hAnsi="Century"/>
          <w:noProof/>
          <w:sz w:val="20"/>
          <w:szCs w:val="20"/>
        </w:rPr>
        <w:t>ntitlement</w:t>
      </w:r>
      <w:r w:rsidRPr="0003046B">
        <w:rPr>
          <w:rFonts w:ascii="UD デジタル 教科書体 NK-R" w:eastAsia="UD デジタル 教科書体 NK-R" w:hAnsi="Century" w:hint="eastAsia"/>
          <w:noProof/>
          <w:sz w:val="20"/>
          <w:szCs w:val="20"/>
        </w:rPr>
        <w:t>資格・権利　　　p</w:t>
      </w:r>
      <w:r w:rsidRPr="0003046B">
        <w:rPr>
          <w:rFonts w:ascii="UD デジタル 教科書体 NK-R" w:eastAsia="UD デジタル 教科書体 NK-R" w:hAnsi="Century"/>
          <w:noProof/>
          <w:sz w:val="20"/>
          <w:szCs w:val="20"/>
        </w:rPr>
        <w:t>aid(</w:t>
      </w:r>
      <w:r w:rsidRPr="0003046B">
        <w:rPr>
          <w:rFonts w:ascii="UD デジタル 教科書体 NK-R" w:eastAsia="UD デジタル 教科書体 NK-R" w:hAnsi="Century" w:hint="eastAsia"/>
          <w:noProof/>
          <w:sz w:val="20"/>
          <w:szCs w:val="20"/>
        </w:rPr>
        <w:t>形容詞的に</w:t>
      </w:r>
      <w:r w:rsidRPr="0003046B">
        <w:rPr>
          <w:rFonts w:ascii="UD デジタル 教科書体 NK-R" w:eastAsia="UD デジタル 教科書体 NK-R" w:hAnsi="Century"/>
          <w:noProof/>
          <w:sz w:val="20"/>
          <w:szCs w:val="20"/>
        </w:rPr>
        <w:t>)</w:t>
      </w:r>
      <w:r w:rsidRPr="0003046B">
        <w:rPr>
          <w:rFonts w:ascii="UD デジタル 教科書体 NK-R" w:eastAsia="UD デジタル 教科書体 NK-R" w:hAnsi="Century" w:hint="eastAsia"/>
          <w:noProof/>
          <w:sz w:val="20"/>
          <w:szCs w:val="20"/>
        </w:rPr>
        <w:t>有給の　　　s</w:t>
      </w:r>
      <w:r w:rsidRPr="0003046B">
        <w:rPr>
          <w:rFonts w:ascii="UD デジタル 教科書体 NK-R" w:eastAsia="UD デジタル 教科書体 NK-R" w:hAnsi="Century"/>
          <w:noProof/>
          <w:sz w:val="20"/>
          <w:szCs w:val="20"/>
        </w:rPr>
        <w:t>tate</w:t>
      </w:r>
      <w:r w:rsidRPr="0003046B">
        <w:rPr>
          <w:rFonts w:ascii="UD デジタル 教科書体 NK-R" w:eastAsia="UD デジタル 教科書体 NK-R" w:hAnsi="Century" w:hint="eastAsia"/>
          <w:noProof/>
          <w:sz w:val="20"/>
          <w:szCs w:val="20"/>
        </w:rPr>
        <w:t>述べる・宣言する　　　m</w:t>
      </w:r>
      <w:r w:rsidRPr="0003046B">
        <w:rPr>
          <w:rFonts w:ascii="UD デジタル 教科書体 NK-R" w:eastAsia="UD デジタル 教科書体 NK-R" w:hAnsi="Century"/>
          <w:noProof/>
          <w:sz w:val="20"/>
          <w:szCs w:val="20"/>
        </w:rPr>
        <w:t>aterial</w:t>
      </w:r>
      <w:r w:rsidRPr="0003046B">
        <w:rPr>
          <w:rFonts w:ascii="UD デジタル 教科書体 NK-R" w:eastAsia="UD デジタル 教科書体 NK-R" w:hAnsi="Century" w:hint="eastAsia"/>
          <w:noProof/>
          <w:sz w:val="20"/>
          <w:szCs w:val="20"/>
        </w:rPr>
        <w:t>資料</w:t>
      </w:r>
    </w:p>
    <w:p w14:paraId="03321461" w14:textId="4B46295B" w:rsidR="001C3113" w:rsidRPr="0003046B" w:rsidRDefault="006D4876" w:rsidP="006D4876">
      <w:pPr>
        <w:pStyle w:val="a5"/>
        <w:rPr>
          <w:rFonts w:ascii="UD デジタル 教科書体 NK-R" w:eastAsia="UD デジタル 教科書体 NK-R"/>
          <w:sz w:val="20"/>
          <w:szCs w:val="20"/>
        </w:rPr>
      </w:pPr>
      <w:r w:rsidRPr="0003046B">
        <w:rPr>
          <w:rFonts w:ascii="UD デジタル 教科書体 NK-R" w:eastAsia="UD デジタル 教科書体 NK-R" w:hAnsi="Century" w:hint="eastAsia"/>
          <w:noProof/>
          <w:sz w:val="20"/>
          <w:szCs w:val="20"/>
        </w:rPr>
        <w:t>zero sum game</w:t>
      </w:r>
      <w:r w:rsidRPr="0003046B">
        <w:rPr>
          <w:rFonts w:ascii="UD デジタル 教科書体 NK-R" w:eastAsia="UD デジタル 教科書体 NK-R" w:hint="eastAsia"/>
          <w:sz w:val="20"/>
          <w:szCs w:val="20"/>
        </w:rPr>
        <w:t xml:space="preserve">参加者の得点(利益)と失点(損失)の総和(sum)がゼロ）になるゲーム </w:t>
      </w:r>
      <w:r w:rsidRPr="0003046B">
        <w:rPr>
          <w:rFonts w:ascii="UD デジタル 教科書体 NK-R" w:eastAsia="UD デジタル 教科書体 NK-R"/>
          <w:sz w:val="20"/>
          <w:szCs w:val="20"/>
        </w:rPr>
        <w:t xml:space="preserve">  benefit from</w:t>
      </w:r>
      <w:r w:rsidRPr="0003046B">
        <w:rPr>
          <w:rFonts w:ascii="UD デジタル 教科書体 NK-R" w:eastAsia="UD デジタル 教科書体 NK-R" w:hint="eastAsia"/>
          <w:sz w:val="20"/>
          <w:szCs w:val="20"/>
        </w:rPr>
        <w:t>～：～から恩恵を受ける</w:t>
      </w:r>
      <w:r w:rsidR="00B216B3" w:rsidRPr="0003046B">
        <w:rPr>
          <w:rFonts w:ascii="UD デジタル 教科書体 NK-R" w:eastAsia="UD デジタル 教科書体 NK-R" w:hint="eastAsia"/>
          <w:sz w:val="20"/>
          <w:szCs w:val="20"/>
        </w:rPr>
        <w:t xml:space="preserve"> </w:t>
      </w:r>
      <w:r w:rsidR="00B216B3" w:rsidRPr="0003046B">
        <w:rPr>
          <w:rFonts w:ascii="UD デジタル 教科書体 NK-R" w:eastAsia="UD デジタル 教科書体 NK-R"/>
          <w:sz w:val="20"/>
          <w:szCs w:val="20"/>
        </w:rPr>
        <w:t xml:space="preserve">  </w:t>
      </w:r>
      <w:r w:rsidR="00B216B3" w:rsidRPr="0003046B">
        <w:rPr>
          <w:rFonts w:ascii="UD デジタル 教科書体 NK-R" w:eastAsia="UD デジタル 教科書体 NK-R" w:hint="eastAsia"/>
          <w:sz w:val="20"/>
          <w:szCs w:val="20"/>
        </w:rPr>
        <w:t>★今日のニュースで覚えた語（　　　　　　　　　　　　　　　　　　　　　　　　　　　　　　　　　　　　　　　　　　　　　　　　　　　　　　　　　　　　　　　　　　）</w:t>
      </w:r>
    </w:p>
    <w:p w14:paraId="67105262" w14:textId="77777777" w:rsidR="001C3113" w:rsidRPr="0003046B" w:rsidRDefault="001C3113" w:rsidP="00E33FB6">
      <w:pPr>
        <w:pStyle w:val="a5"/>
        <w:rPr>
          <w:rFonts w:ascii="UD デジタル 教科書体 NK-R" w:eastAsia="UD デジタル 教科書体 NK-R" w:hAnsi="Century"/>
          <w:noProof/>
          <w:sz w:val="20"/>
          <w:szCs w:val="20"/>
        </w:rPr>
      </w:pPr>
    </w:p>
    <w:p w14:paraId="357AB1ED" w14:textId="6E56907E" w:rsidR="001C3113" w:rsidRPr="0003046B" w:rsidRDefault="006D7DFF" w:rsidP="00E33FB6">
      <w:pPr>
        <w:pStyle w:val="a5"/>
        <w:rPr>
          <w:rFonts w:ascii="Century" w:eastAsiaTheme="minorHAnsi" w:hAnsi="Century"/>
          <w:noProof/>
        </w:rPr>
      </w:pPr>
      <w:r w:rsidRPr="0003046B">
        <w:rPr>
          <w:rFonts w:ascii="Century" w:eastAsiaTheme="minorHAnsi" w:hAnsi="Century"/>
          <w:noProof/>
        </w:rPr>
        <w:t>Q</w:t>
      </w:r>
      <w:r w:rsidR="002E5718" w:rsidRPr="0003046B">
        <w:rPr>
          <w:rFonts w:ascii="Century" w:eastAsiaTheme="minorHAnsi" w:hAnsi="Century"/>
          <w:noProof/>
        </w:rPr>
        <w:t>8</w:t>
      </w:r>
      <w:r w:rsidRPr="0003046B">
        <w:rPr>
          <w:rFonts w:ascii="Century" w:eastAsiaTheme="minorHAnsi" w:hAnsi="Century"/>
          <w:noProof/>
        </w:rPr>
        <w:t xml:space="preserve">　下線</w:t>
      </w:r>
      <w:r w:rsidRPr="0003046B">
        <w:rPr>
          <w:rFonts w:ascii="ＭＳ 明朝" w:eastAsia="ＭＳ 明朝" w:hAnsi="ＭＳ 明朝" w:cs="ＭＳ 明朝" w:hint="eastAsia"/>
          <w:noProof/>
        </w:rPr>
        <w:t>②</w:t>
      </w:r>
      <w:r w:rsidRPr="0003046B">
        <w:rPr>
          <w:rFonts w:ascii="Century" w:eastAsiaTheme="minorHAnsi" w:hAnsi="Century"/>
          <w:noProof/>
        </w:rPr>
        <w:t>は、どのような法律ですか。</w:t>
      </w:r>
    </w:p>
    <w:p w14:paraId="469338E6" w14:textId="77777777" w:rsidR="001C3113" w:rsidRPr="0003046B" w:rsidRDefault="001C3113" w:rsidP="00E33FB6">
      <w:pPr>
        <w:pStyle w:val="a5"/>
        <w:rPr>
          <w:rFonts w:ascii="Century" w:eastAsiaTheme="minorHAnsi" w:hAnsi="Century"/>
          <w:noProof/>
        </w:rPr>
      </w:pPr>
    </w:p>
    <w:p w14:paraId="64948A1A" w14:textId="5C859796" w:rsidR="001C3113" w:rsidRPr="0003046B" w:rsidRDefault="006D7DFF" w:rsidP="00E33FB6">
      <w:pPr>
        <w:pStyle w:val="a5"/>
        <w:rPr>
          <w:rFonts w:ascii="Century" w:eastAsiaTheme="minorHAnsi" w:hAnsi="Century"/>
          <w:noProof/>
        </w:rPr>
      </w:pPr>
      <w:r w:rsidRPr="0003046B">
        <w:rPr>
          <w:rFonts w:ascii="Century" w:eastAsiaTheme="minorHAnsi" w:hAnsi="Century"/>
          <w:noProof/>
        </w:rPr>
        <w:t>Q</w:t>
      </w:r>
      <w:r w:rsidR="002E5718" w:rsidRPr="0003046B">
        <w:rPr>
          <w:rFonts w:ascii="Century" w:eastAsiaTheme="minorHAnsi" w:hAnsi="Century"/>
          <w:noProof/>
        </w:rPr>
        <w:t>9</w:t>
      </w:r>
      <w:r w:rsidRPr="0003046B">
        <w:rPr>
          <w:rFonts w:ascii="Century" w:eastAsiaTheme="minorHAnsi" w:hAnsi="Century"/>
          <w:noProof/>
        </w:rPr>
        <w:t xml:space="preserve">　下線</w:t>
      </w:r>
      <w:r w:rsidRPr="0003046B">
        <w:rPr>
          <w:rFonts w:ascii="ＭＳ 明朝" w:eastAsia="ＭＳ 明朝" w:hAnsi="ＭＳ 明朝" w:cs="ＭＳ 明朝" w:hint="eastAsia"/>
          <w:noProof/>
        </w:rPr>
        <w:t>③</w:t>
      </w:r>
      <w:r w:rsidRPr="0003046B">
        <w:rPr>
          <w:rFonts w:ascii="Century" w:eastAsiaTheme="minorHAnsi" w:hAnsi="Century"/>
          <w:noProof/>
        </w:rPr>
        <w:t>について、詳しく説明しましょう。</w:t>
      </w:r>
    </w:p>
    <w:p w14:paraId="06D56A81" w14:textId="77777777" w:rsidR="001C3113" w:rsidRPr="0003046B" w:rsidRDefault="001C3113" w:rsidP="00E33FB6">
      <w:pPr>
        <w:pStyle w:val="a5"/>
        <w:rPr>
          <w:rFonts w:ascii="Century" w:eastAsiaTheme="minorHAnsi" w:hAnsi="Century"/>
          <w:noProof/>
        </w:rPr>
      </w:pPr>
    </w:p>
    <w:p w14:paraId="3899CA78" w14:textId="61E7A9A1" w:rsidR="001C3113" w:rsidRPr="0003046B" w:rsidRDefault="006D7DFF" w:rsidP="00E33FB6">
      <w:pPr>
        <w:pStyle w:val="a5"/>
        <w:rPr>
          <w:rFonts w:ascii="Century" w:eastAsiaTheme="minorHAnsi" w:hAnsi="Century"/>
          <w:noProof/>
        </w:rPr>
      </w:pPr>
      <w:r w:rsidRPr="0003046B">
        <w:rPr>
          <w:rFonts w:ascii="Century" w:eastAsiaTheme="minorHAnsi" w:hAnsi="Century"/>
          <w:noProof/>
        </w:rPr>
        <w:t>Q</w:t>
      </w:r>
      <w:r w:rsidR="002E5718" w:rsidRPr="0003046B">
        <w:rPr>
          <w:rFonts w:ascii="Century" w:eastAsiaTheme="minorHAnsi" w:hAnsi="Century"/>
          <w:noProof/>
        </w:rPr>
        <w:t>10</w:t>
      </w:r>
      <w:r w:rsidRPr="0003046B">
        <w:rPr>
          <w:rFonts w:ascii="Century" w:eastAsiaTheme="minorHAnsi" w:hAnsi="Century"/>
          <w:noProof/>
        </w:rPr>
        <w:t xml:space="preserve">  What percentage of men take paid parental leave in Iceland?</w:t>
      </w:r>
    </w:p>
    <w:p w14:paraId="397FF29E" w14:textId="77777777" w:rsidR="001C3113" w:rsidRPr="0003046B" w:rsidRDefault="001C3113" w:rsidP="00E33FB6">
      <w:pPr>
        <w:pStyle w:val="a5"/>
        <w:rPr>
          <w:rFonts w:ascii="Century" w:eastAsiaTheme="minorHAnsi" w:hAnsi="Century"/>
          <w:noProof/>
        </w:rPr>
      </w:pPr>
    </w:p>
    <w:p w14:paraId="0C8402D6" w14:textId="74A89007" w:rsidR="001C3113" w:rsidRPr="0003046B" w:rsidRDefault="006D7DFF" w:rsidP="00E33FB6">
      <w:pPr>
        <w:pStyle w:val="a5"/>
        <w:rPr>
          <w:rFonts w:ascii="Century" w:eastAsiaTheme="minorHAnsi" w:hAnsi="Century"/>
          <w:noProof/>
        </w:rPr>
      </w:pPr>
      <w:r w:rsidRPr="0003046B">
        <w:rPr>
          <w:rFonts w:ascii="Century" w:eastAsiaTheme="minorHAnsi" w:hAnsi="Century"/>
          <w:noProof/>
        </w:rPr>
        <w:t>Q1</w:t>
      </w:r>
      <w:r w:rsidR="002E5718" w:rsidRPr="0003046B">
        <w:rPr>
          <w:rFonts w:ascii="Century" w:eastAsiaTheme="minorHAnsi" w:hAnsi="Century"/>
          <w:noProof/>
        </w:rPr>
        <w:t>1</w:t>
      </w:r>
      <w:r w:rsidRPr="0003046B">
        <w:rPr>
          <w:rFonts w:ascii="Century" w:eastAsiaTheme="minorHAnsi" w:hAnsi="Century"/>
          <w:noProof/>
        </w:rPr>
        <w:t xml:space="preserve">  When do gender equality education start in Iceland?</w:t>
      </w:r>
    </w:p>
    <w:p w14:paraId="66AAD988" w14:textId="77777777" w:rsidR="001C3113" w:rsidRPr="0003046B" w:rsidRDefault="001C3113" w:rsidP="00E33FB6">
      <w:pPr>
        <w:pStyle w:val="a5"/>
        <w:rPr>
          <w:rFonts w:ascii="Century" w:eastAsiaTheme="minorHAnsi" w:hAnsi="Century"/>
          <w:noProof/>
        </w:rPr>
      </w:pPr>
    </w:p>
    <w:p w14:paraId="4166F772" w14:textId="7C6D82E5" w:rsidR="006D7DFF" w:rsidRPr="0003046B" w:rsidRDefault="006D7DFF" w:rsidP="001C3113">
      <w:pPr>
        <w:pStyle w:val="a5"/>
        <w:rPr>
          <w:rFonts w:ascii="Century" w:eastAsiaTheme="minorHAnsi" w:hAnsi="Century"/>
        </w:rPr>
      </w:pPr>
      <w:r w:rsidRPr="0003046B">
        <w:rPr>
          <w:rFonts w:ascii="Century" w:eastAsiaTheme="minorHAnsi" w:hAnsi="Century"/>
        </w:rPr>
        <w:t>Q1</w:t>
      </w:r>
      <w:r w:rsidR="002E5718" w:rsidRPr="0003046B">
        <w:rPr>
          <w:rFonts w:ascii="Century" w:eastAsiaTheme="minorHAnsi" w:hAnsi="Century"/>
        </w:rPr>
        <w:t>2</w:t>
      </w:r>
      <w:r w:rsidRPr="0003046B">
        <w:rPr>
          <w:rFonts w:ascii="Century" w:eastAsiaTheme="minorHAnsi" w:hAnsi="Century"/>
        </w:rPr>
        <w:t xml:space="preserve">  </w:t>
      </w:r>
      <w:r w:rsidRPr="0003046B">
        <w:rPr>
          <w:rFonts w:ascii="Century" w:eastAsiaTheme="minorHAnsi" w:hAnsi="Century"/>
        </w:rPr>
        <w:t>アイスランドでは、男女間にどのような学歴の差がありますか。</w:t>
      </w:r>
    </w:p>
    <w:p w14:paraId="082E873E" w14:textId="77777777" w:rsidR="006D7DFF" w:rsidRPr="0003046B" w:rsidRDefault="006D7DFF" w:rsidP="001C3113">
      <w:pPr>
        <w:pStyle w:val="a5"/>
        <w:rPr>
          <w:rFonts w:ascii="Century" w:eastAsiaTheme="minorHAnsi" w:hAnsi="Century"/>
        </w:rPr>
      </w:pPr>
    </w:p>
    <w:p w14:paraId="33BD8483" w14:textId="079E3D8E" w:rsidR="006D7DFF" w:rsidRPr="0003046B" w:rsidRDefault="006D7DFF" w:rsidP="001C3113">
      <w:pPr>
        <w:pStyle w:val="a5"/>
        <w:rPr>
          <w:rFonts w:ascii="Century" w:eastAsiaTheme="minorHAnsi" w:hAnsi="Century"/>
        </w:rPr>
      </w:pPr>
      <w:r w:rsidRPr="0003046B">
        <w:rPr>
          <w:rFonts w:ascii="Century" w:eastAsiaTheme="minorHAnsi" w:hAnsi="Century"/>
        </w:rPr>
        <w:t>Q1</w:t>
      </w:r>
      <w:r w:rsidR="002E5718" w:rsidRPr="0003046B">
        <w:rPr>
          <w:rFonts w:ascii="Century" w:eastAsiaTheme="minorHAnsi" w:hAnsi="Century"/>
        </w:rPr>
        <w:t>3</w:t>
      </w:r>
      <w:r w:rsidRPr="0003046B">
        <w:rPr>
          <w:rFonts w:ascii="Century" w:eastAsiaTheme="minorHAnsi" w:hAnsi="Century"/>
        </w:rPr>
        <w:t xml:space="preserve">　</w:t>
      </w:r>
      <w:r w:rsidR="00917C35" w:rsidRPr="0003046B">
        <w:rPr>
          <w:rFonts w:ascii="Century" w:eastAsiaTheme="minorHAnsi" w:hAnsi="Century"/>
        </w:rPr>
        <w:t>アイスランド大統領夫人のエリザ・リード氏は、下線</w:t>
      </w:r>
      <w:r w:rsidR="00917C35" w:rsidRPr="0003046B">
        <w:rPr>
          <w:rFonts w:ascii="ＭＳ 明朝" w:eastAsia="ＭＳ 明朝" w:hAnsi="ＭＳ 明朝" w:cs="ＭＳ 明朝" w:hint="eastAsia"/>
        </w:rPr>
        <w:t>④</w:t>
      </w:r>
      <w:r w:rsidR="00917C35" w:rsidRPr="0003046B">
        <w:rPr>
          <w:rFonts w:ascii="Century" w:eastAsiaTheme="minorHAnsi" w:hAnsi="Century"/>
        </w:rPr>
        <w:t>のように語っていますが、この言葉にはどのような意味が込められていますか。</w:t>
      </w:r>
    </w:p>
    <w:p w14:paraId="0D0DD803" w14:textId="77777777" w:rsidR="006D7DFF" w:rsidRPr="0003046B" w:rsidRDefault="006D7DFF" w:rsidP="001C3113">
      <w:pPr>
        <w:pStyle w:val="a5"/>
        <w:rPr>
          <w:rFonts w:ascii="Century" w:eastAsia="游ゴシック Medium" w:hAnsi="Century"/>
        </w:rPr>
      </w:pPr>
    </w:p>
    <w:p w14:paraId="06310C54" w14:textId="77777777" w:rsidR="006D7DFF" w:rsidRPr="0003046B" w:rsidRDefault="006D7DFF" w:rsidP="001C3113">
      <w:pPr>
        <w:pStyle w:val="a5"/>
        <w:rPr>
          <w:rFonts w:ascii="Century" w:eastAsia="游ゴシック Medium" w:hAnsi="Century"/>
        </w:rPr>
      </w:pPr>
    </w:p>
    <w:p w14:paraId="3C6D9F56" w14:textId="555A4FAE" w:rsidR="00917C35" w:rsidRPr="0003046B" w:rsidRDefault="00917C35" w:rsidP="001C3113">
      <w:pPr>
        <w:pStyle w:val="a5"/>
        <w:rPr>
          <w:rFonts w:ascii="Century" w:eastAsia="游ゴシック Medium" w:hAnsi="Century"/>
        </w:rPr>
      </w:pPr>
      <w:r w:rsidRPr="0003046B">
        <w:rPr>
          <w:rFonts w:ascii="Century" w:eastAsia="游ゴシック Medium" w:hAnsi="Century"/>
        </w:rPr>
        <w:t>Q1</w:t>
      </w:r>
      <w:r w:rsidR="002E5718" w:rsidRPr="0003046B">
        <w:rPr>
          <w:rFonts w:ascii="Century" w:eastAsia="游ゴシック Medium" w:hAnsi="Century"/>
        </w:rPr>
        <w:t>4</w:t>
      </w:r>
      <w:r w:rsidRPr="0003046B">
        <w:rPr>
          <w:rFonts w:ascii="Century" w:eastAsia="游ゴシック Medium" w:hAnsi="Century"/>
        </w:rPr>
        <w:t xml:space="preserve">　</w:t>
      </w:r>
      <w:r w:rsidRPr="0003046B">
        <w:rPr>
          <w:rFonts w:ascii="Century" w:eastAsia="游ゴシック Medium" w:hAnsi="Century" w:hint="eastAsia"/>
        </w:rPr>
        <w:t>W</w:t>
      </w:r>
      <w:r w:rsidRPr="0003046B">
        <w:rPr>
          <w:rFonts w:ascii="Century" w:eastAsia="游ゴシック Medium" w:hAnsi="Century"/>
        </w:rPr>
        <w:t xml:space="preserve">hat do you think Japan should learn from Iceland about gender equality? Give two ideas. </w:t>
      </w:r>
    </w:p>
    <w:p w14:paraId="448B12B8" w14:textId="77777777" w:rsidR="00917C35" w:rsidRPr="0003046B" w:rsidRDefault="00917C35" w:rsidP="001C3113">
      <w:pPr>
        <w:pStyle w:val="a5"/>
        <w:rPr>
          <w:rFonts w:ascii="游ゴシック Medium" w:eastAsia="游ゴシック Medium" w:hAnsi="游ゴシック Medium"/>
        </w:rPr>
      </w:pPr>
    </w:p>
    <w:p w14:paraId="62FAB906" w14:textId="77777777" w:rsidR="00917C35" w:rsidRPr="0003046B" w:rsidRDefault="00917C35" w:rsidP="001C3113">
      <w:pPr>
        <w:pStyle w:val="a5"/>
        <w:rPr>
          <w:rFonts w:ascii="游ゴシック Medium" w:eastAsia="游ゴシック Medium" w:hAnsi="游ゴシック Medium"/>
        </w:rPr>
      </w:pPr>
    </w:p>
    <w:tbl>
      <w:tblPr>
        <w:tblStyle w:val="ac"/>
        <w:tblW w:w="0" w:type="auto"/>
        <w:tblLook w:val="04A0" w:firstRow="1" w:lastRow="0" w:firstColumn="1" w:lastColumn="0" w:noHBand="0" w:noVBand="1"/>
      </w:tblPr>
      <w:tblGrid>
        <w:gridCol w:w="1280"/>
        <w:gridCol w:w="8914"/>
      </w:tblGrid>
      <w:tr w:rsidR="0003046B" w:rsidRPr="0003046B" w14:paraId="41B8D104" w14:textId="77777777" w:rsidTr="0003046B">
        <w:tc>
          <w:tcPr>
            <w:tcW w:w="1280" w:type="dxa"/>
          </w:tcPr>
          <w:p w14:paraId="0E87326B" w14:textId="77777777" w:rsidR="0003046B" w:rsidRPr="0003046B" w:rsidRDefault="0003046B" w:rsidP="00297644">
            <w:pPr>
              <w:pStyle w:val="a5"/>
              <w:rPr>
                <w:rFonts w:ascii="UD デジタル 教科書体 NK-R" w:eastAsia="UD デジタル 教科書体 NK-R"/>
                <w:szCs w:val="21"/>
              </w:rPr>
            </w:pPr>
            <w:r w:rsidRPr="0003046B">
              <w:rPr>
                <w:rFonts w:ascii="UD デジタル 教科書体 NK-R" w:eastAsia="UD デジタル 教科書体 NK-R" w:hint="eastAsia"/>
                <w:noProof/>
              </w:rPr>
              <w:drawing>
                <wp:inline distT="0" distB="0" distL="0" distR="0" wp14:anchorId="6A376A7B" wp14:editId="6AFCDD54">
                  <wp:extent cx="675861" cy="675861"/>
                  <wp:effectExtent l="0" t="0" r="0" b="0"/>
                  <wp:docPr id="710161524" name="図 71016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569" cy="684569"/>
                          </a:xfrm>
                          <a:prstGeom prst="rect">
                            <a:avLst/>
                          </a:prstGeom>
                          <a:noFill/>
                          <a:ln>
                            <a:noFill/>
                          </a:ln>
                        </pic:spPr>
                      </pic:pic>
                    </a:graphicData>
                  </a:graphic>
                </wp:inline>
              </w:drawing>
            </w:r>
          </w:p>
        </w:tc>
        <w:tc>
          <w:tcPr>
            <w:tcW w:w="8914" w:type="dxa"/>
          </w:tcPr>
          <w:p w14:paraId="73A5FBC6" w14:textId="77777777" w:rsidR="0003046B" w:rsidRPr="0003046B" w:rsidRDefault="0003046B" w:rsidP="00297644">
            <w:pPr>
              <w:pStyle w:val="a5"/>
              <w:rPr>
                <w:rFonts w:ascii="UD デジタル 教科書体 NK-R" w:eastAsia="UD デジタル 教科書体 NK-R"/>
              </w:rPr>
            </w:pPr>
            <w:r w:rsidRPr="0003046B">
              <w:rPr>
                <w:rFonts w:ascii="UD デジタル 教科書体 NK-R" w:eastAsia="UD デジタル 教科書体 NK-R" w:hAnsi="游ゴシック Medium" w:hint="eastAsia"/>
              </w:rPr>
              <w:t xml:space="preserve">ヴィグディス・フィンボガドゥティル大統領の発音は、こちらのニュース番組で確認していただけます。（アイスランド語のアナウンスを聞くことができます。英語字幕がついています）　</w:t>
            </w:r>
            <w:r w:rsidRPr="0003046B">
              <w:rPr>
                <w:rFonts w:ascii="UD デジタル 教科書体 NK-R" w:eastAsia="UD デジタル 教科書体 NK-R" w:hint="eastAsia"/>
              </w:rPr>
              <w:t>#2 - Premi</w:t>
            </w:r>
            <w:r w:rsidRPr="0003046B">
              <w:rPr>
                <w:rFonts w:ascii="UD デジタル 教科書体 NK-R" w:eastAsia="UD デジタル 教科書体 NK-R" w:hint="eastAsia"/>
              </w:rPr>
              <w:t>è</w:t>
            </w:r>
            <w:r w:rsidRPr="0003046B">
              <w:rPr>
                <w:rFonts w:ascii="UD デジタル 教科書体 NK-R" w:eastAsia="UD デジタル 教科書体 NK-R" w:hint="eastAsia"/>
              </w:rPr>
              <w:t xml:space="preserve">re </w:t>
            </w:r>
            <w:proofErr w:type="spellStart"/>
            <w:r w:rsidRPr="0003046B">
              <w:rPr>
                <w:rFonts w:ascii="UD デジタル 教科書体 NK-R" w:eastAsia="UD デジタル 教科書体 NK-R" w:hint="eastAsia"/>
              </w:rPr>
              <w:t>Pr</w:t>
            </w:r>
            <w:r w:rsidRPr="0003046B">
              <w:rPr>
                <w:rFonts w:ascii="UD デジタル 教科書体 NK-R" w:eastAsia="UD デジタル 教科書体 NK-R" w:hint="eastAsia"/>
              </w:rPr>
              <w:t>é</w:t>
            </w:r>
            <w:r w:rsidRPr="0003046B">
              <w:rPr>
                <w:rFonts w:ascii="UD デジタル 教科書体 NK-R" w:eastAsia="UD デジタル 教科書体 NK-R" w:hint="eastAsia"/>
              </w:rPr>
              <w:t>sidente</w:t>
            </w:r>
            <w:proofErr w:type="spellEnd"/>
            <w:r w:rsidRPr="0003046B">
              <w:rPr>
                <w:rFonts w:ascii="UD デジタル 教科書体 NK-R" w:eastAsia="UD デジタル 教科書体 NK-R" w:hint="eastAsia"/>
              </w:rPr>
              <w:t xml:space="preserve"> de la </w:t>
            </w:r>
            <w:proofErr w:type="spellStart"/>
            <w:r w:rsidRPr="0003046B">
              <w:rPr>
                <w:rFonts w:ascii="UD デジタル 教科書体 NK-R" w:eastAsia="UD デジタル 教科書体 NK-R" w:hint="eastAsia"/>
              </w:rPr>
              <w:t>R</w:t>
            </w:r>
            <w:r w:rsidRPr="0003046B">
              <w:rPr>
                <w:rFonts w:ascii="UD デジタル 教科書体 NK-R" w:eastAsia="UD デジタル 教科書体 NK-R" w:hint="eastAsia"/>
              </w:rPr>
              <w:t>é</w:t>
            </w:r>
            <w:r w:rsidRPr="0003046B">
              <w:rPr>
                <w:rFonts w:ascii="UD デジタル 教科書体 NK-R" w:eastAsia="UD デジタル 教科書体 NK-R" w:hint="eastAsia"/>
              </w:rPr>
              <w:t>publique</w:t>
            </w:r>
            <w:proofErr w:type="spellEnd"/>
            <w:r w:rsidRPr="0003046B">
              <w:rPr>
                <w:rFonts w:ascii="UD デジタル 教科書体 NK-R" w:eastAsia="UD デジタル 教科書体 NK-R" w:hint="eastAsia"/>
              </w:rPr>
              <w:t xml:space="preserve"> - Virago - Vigdis Finnbogadottir</w:t>
            </w:r>
          </w:p>
        </w:tc>
      </w:tr>
      <w:tr w:rsidR="0003046B" w:rsidRPr="0003046B" w14:paraId="4354842D" w14:textId="77777777" w:rsidTr="0003046B">
        <w:tc>
          <w:tcPr>
            <w:tcW w:w="1280" w:type="dxa"/>
          </w:tcPr>
          <w:p w14:paraId="5DAC286C" w14:textId="64539FBF" w:rsidR="00917C35" w:rsidRPr="0003046B" w:rsidRDefault="00917C35" w:rsidP="001C3113">
            <w:pPr>
              <w:pStyle w:val="a5"/>
              <w:rPr>
                <w:rFonts w:ascii="UD デジタル 教科書体 NK-R" w:eastAsia="UD デジタル 教科書体 NK-R" w:hAnsi="游ゴシック Medium"/>
              </w:rPr>
            </w:pPr>
            <w:r w:rsidRPr="0003046B">
              <w:rPr>
                <w:rFonts w:ascii="UD デジタル 教科書体 NK-R" w:eastAsia="UD デジタル 教科書体 NK-R" w:hint="eastAsia"/>
                <w:noProof/>
              </w:rPr>
              <w:drawing>
                <wp:inline distT="0" distB="0" distL="0" distR="0" wp14:anchorId="77245FE3" wp14:editId="7385638E">
                  <wp:extent cx="586854" cy="586854"/>
                  <wp:effectExtent l="0" t="0" r="3810" b="381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2078" cy="592078"/>
                          </a:xfrm>
                          <a:prstGeom prst="rect">
                            <a:avLst/>
                          </a:prstGeom>
                          <a:noFill/>
                          <a:ln>
                            <a:noFill/>
                          </a:ln>
                        </pic:spPr>
                      </pic:pic>
                    </a:graphicData>
                  </a:graphic>
                </wp:inline>
              </w:drawing>
            </w:r>
          </w:p>
        </w:tc>
        <w:tc>
          <w:tcPr>
            <w:tcW w:w="8914" w:type="dxa"/>
          </w:tcPr>
          <w:p w14:paraId="6EA1117B" w14:textId="601FBFCD" w:rsidR="00917C35" w:rsidRPr="0003046B" w:rsidRDefault="00917C35" w:rsidP="00917C35">
            <w:pPr>
              <w:pStyle w:val="a5"/>
              <w:rPr>
                <w:rFonts w:ascii="UD デジタル 教科書体 NK-R" w:eastAsia="UD デジタル 教科書体 NK-R"/>
              </w:rPr>
            </w:pPr>
            <w:r w:rsidRPr="0003046B">
              <w:rPr>
                <w:rFonts w:ascii="UD デジタル 教科書体 NK-R" w:eastAsia="UD デジタル 教科書体 NK-R" w:hint="eastAsia"/>
              </w:rPr>
              <w:t>「男女平等」世界一 アイスランドの教育と制度</w:t>
            </w:r>
          </w:p>
          <w:p w14:paraId="5EF2A86B" w14:textId="77777777" w:rsidR="00917C35" w:rsidRPr="0003046B" w:rsidRDefault="00917C35" w:rsidP="001C3113">
            <w:pPr>
              <w:pStyle w:val="a5"/>
              <w:rPr>
                <w:rFonts w:ascii="UD デジタル 教科書体 NK-R" w:eastAsia="UD デジタル 教科書体 NK-R" w:hAnsi="游ゴシック Medium"/>
              </w:rPr>
            </w:pPr>
            <w:r w:rsidRPr="0003046B">
              <w:rPr>
                <w:rFonts w:ascii="UD デジタル 教科書体 NK-R" w:eastAsia="UD デジタル 教科書体 NK-R" w:hAnsi="游ゴシック Medium" w:hint="eastAsia"/>
              </w:rPr>
              <w:t>TBS News</w:t>
            </w:r>
          </w:p>
          <w:p w14:paraId="30979C50" w14:textId="520E3103" w:rsidR="00917C35" w:rsidRPr="0003046B" w:rsidRDefault="00917C35" w:rsidP="001C3113">
            <w:pPr>
              <w:pStyle w:val="a5"/>
              <w:rPr>
                <w:rFonts w:ascii="UD デジタル 教科書体 NK-R" w:eastAsia="UD デジタル 教科書体 NK-R" w:hAnsi="游ゴシック Medium"/>
              </w:rPr>
            </w:pPr>
          </w:p>
        </w:tc>
      </w:tr>
    </w:tbl>
    <w:p w14:paraId="5340E208" w14:textId="77777777" w:rsidR="0003046B" w:rsidRPr="0003046B" w:rsidRDefault="0003046B" w:rsidP="00796CD9">
      <w:pPr>
        <w:pStyle w:val="a5"/>
        <w:rPr>
          <w:szCs w:val="21"/>
        </w:rPr>
      </w:pPr>
    </w:p>
    <w:p w14:paraId="408035C2" w14:textId="68099909" w:rsidR="00370682" w:rsidRPr="0003046B" w:rsidRDefault="00344837" w:rsidP="00796CD9">
      <w:pPr>
        <w:pStyle w:val="a5"/>
        <w:rPr>
          <w:szCs w:val="21"/>
        </w:rPr>
      </w:pPr>
      <w:r w:rsidRPr="0003046B">
        <w:rPr>
          <w:rFonts w:hint="eastAsia"/>
          <w:szCs w:val="21"/>
        </w:rPr>
        <w:lastRenderedPageBreak/>
        <w:t>★次の文を３回ずつ読んで、暗唱しましょう。</w:t>
      </w:r>
    </w:p>
    <w:p w14:paraId="0B317690" w14:textId="467083E7" w:rsidR="00370682" w:rsidRPr="0003046B" w:rsidRDefault="00344837" w:rsidP="00796CD9">
      <w:pPr>
        <w:pStyle w:val="a5"/>
        <w:rPr>
          <w:szCs w:val="21"/>
        </w:rPr>
      </w:pPr>
      <w:r w:rsidRPr="0003046B">
        <w:rPr>
          <w:rFonts w:ascii="Century" w:hAnsi="Century" w:hint="eastAsia"/>
          <w:shd w:val="clear" w:color="auto" w:fill="FFFFFF"/>
        </w:rPr>
        <w:t>１．</w:t>
      </w:r>
      <w:r w:rsidRPr="0003046B">
        <w:rPr>
          <w:rFonts w:ascii="Century" w:hAnsi="Century"/>
          <w:shd w:val="clear" w:color="auto" w:fill="FFFFFF"/>
        </w:rPr>
        <w:t xml:space="preserve">The annual </w:t>
      </w:r>
      <w:r w:rsidRPr="0003046B">
        <w:rPr>
          <w:rFonts w:ascii="Century" w:hAnsi="Century"/>
        </w:rPr>
        <w:t>Global Gender Gap Report</w:t>
      </w:r>
      <w:r w:rsidRPr="0003046B">
        <w:rPr>
          <w:rFonts w:ascii="Century" w:hAnsi="Century"/>
          <w:shd w:val="clear" w:color="auto" w:fill="FFFFFF"/>
        </w:rPr>
        <w:t xml:space="preserve"> analyzes statistical data on the progress in gender equality </w:t>
      </w:r>
      <w:r w:rsidR="00DF69AE" w:rsidRPr="0003046B">
        <w:rPr>
          <w:rFonts w:ascii="Century" w:hAnsi="Century"/>
          <w:shd w:val="clear" w:color="auto" w:fill="FFFFFF"/>
        </w:rPr>
        <w:t>in</w:t>
      </w:r>
      <w:r w:rsidRPr="0003046B">
        <w:rPr>
          <w:rFonts w:ascii="Century" w:hAnsi="Century"/>
          <w:shd w:val="clear" w:color="auto" w:fill="FFFFFF"/>
        </w:rPr>
        <w:t xml:space="preserve"> four </w:t>
      </w:r>
      <w:r w:rsidR="00DF69AE" w:rsidRPr="0003046B">
        <w:rPr>
          <w:rFonts w:ascii="Century" w:hAnsi="Century"/>
          <w:shd w:val="clear" w:color="auto" w:fill="FFFFFF"/>
        </w:rPr>
        <w:t>areas</w:t>
      </w:r>
      <w:r w:rsidRPr="0003046B">
        <w:rPr>
          <w:rFonts w:ascii="Century" w:hAnsi="Century" w:hint="eastAsia"/>
          <w:shd w:val="clear" w:color="auto" w:fill="FFFFFF"/>
        </w:rPr>
        <w:t>:</w:t>
      </w:r>
      <w:r w:rsidRPr="0003046B">
        <w:rPr>
          <w:rFonts w:ascii="Century" w:hAnsi="Century"/>
          <w:shd w:val="clear" w:color="auto" w:fill="FFFFFF"/>
        </w:rPr>
        <w:t xml:space="preserve"> education, health, politics and economy.</w:t>
      </w:r>
    </w:p>
    <w:p w14:paraId="67A06B15" w14:textId="77777777" w:rsidR="00370682" w:rsidRPr="0003046B" w:rsidRDefault="00370682" w:rsidP="00796CD9">
      <w:pPr>
        <w:pStyle w:val="a5"/>
        <w:rPr>
          <w:szCs w:val="21"/>
        </w:rPr>
      </w:pPr>
    </w:p>
    <w:p w14:paraId="760DF5F6" w14:textId="559E750F" w:rsidR="00370682" w:rsidRPr="0003046B" w:rsidRDefault="00344837" w:rsidP="00796CD9">
      <w:pPr>
        <w:pStyle w:val="a5"/>
        <w:rPr>
          <w:szCs w:val="21"/>
        </w:rPr>
      </w:pPr>
      <w:r w:rsidRPr="0003046B">
        <w:rPr>
          <w:rFonts w:ascii="Century" w:hAnsi="Century" w:hint="eastAsia"/>
        </w:rPr>
        <w:t>２．</w:t>
      </w:r>
      <w:r w:rsidRPr="0003046B">
        <w:rPr>
          <w:rFonts w:ascii="Century" w:hAnsi="Century"/>
        </w:rPr>
        <w:t>Only 10% of parliamentarians and just 8.3% of ministerial positions are held by women in Japan.</w:t>
      </w:r>
    </w:p>
    <w:p w14:paraId="2D4BD422" w14:textId="77777777" w:rsidR="00370682" w:rsidRPr="0003046B" w:rsidRDefault="00370682" w:rsidP="00796CD9">
      <w:pPr>
        <w:pStyle w:val="a5"/>
        <w:rPr>
          <w:szCs w:val="21"/>
        </w:rPr>
      </w:pPr>
    </w:p>
    <w:p w14:paraId="4E9055A4" w14:textId="6D5B96E8" w:rsidR="00370682" w:rsidRPr="0003046B" w:rsidRDefault="00344837" w:rsidP="00796CD9">
      <w:pPr>
        <w:pStyle w:val="a5"/>
        <w:rPr>
          <w:rFonts w:ascii="Century" w:hAnsi="Century"/>
        </w:rPr>
      </w:pPr>
      <w:r w:rsidRPr="0003046B">
        <w:rPr>
          <w:rFonts w:hint="eastAsia"/>
          <w:szCs w:val="21"/>
        </w:rPr>
        <w:t>３．</w:t>
      </w:r>
      <w:r w:rsidRPr="0003046B">
        <w:rPr>
          <w:rFonts w:ascii="Century" w:hAnsi="Century" w:hint="eastAsia"/>
        </w:rPr>
        <w:t>O</w:t>
      </w:r>
      <w:r w:rsidRPr="0003046B">
        <w:rPr>
          <w:rFonts w:ascii="Century" w:hAnsi="Century"/>
        </w:rPr>
        <w:t>n October 24</w:t>
      </w:r>
      <w:r w:rsidRPr="0003046B">
        <w:rPr>
          <w:rFonts w:ascii="Century" w:hAnsi="Century"/>
          <w:vertAlign w:val="superscript"/>
        </w:rPr>
        <w:t>th</w:t>
      </w:r>
      <w:r w:rsidRPr="0003046B">
        <w:rPr>
          <w:rFonts w:ascii="Century" w:hAnsi="Century"/>
        </w:rPr>
        <w:t>, 1975, 25,000 women went on strike for one day in order to protest against gender discrimination</w:t>
      </w:r>
      <w:r w:rsidR="004264E5" w:rsidRPr="0003046B">
        <w:rPr>
          <w:rFonts w:ascii="Century" w:hAnsi="Century"/>
        </w:rPr>
        <w:t xml:space="preserve"> in Iceland</w:t>
      </w:r>
      <w:r w:rsidRPr="0003046B">
        <w:rPr>
          <w:rFonts w:ascii="Century" w:hAnsi="Century"/>
        </w:rPr>
        <w:t>.</w:t>
      </w:r>
    </w:p>
    <w:p w14:paraId="3AF8660A" w14:textId="77777777" w:rsidR="00344837" w:rsidRPr="0003046B" w:rsidRDefault="00344837" w:rsidP="00796CD9">
      <w:pPr>
        <w:pStyle w:val="a5"/>
        <w:rPr>
          <w:rFonts w:ascii="Century" w:hAnsi="Century"/>
        </w:rPr>
      </w:pPr>
    </w:p>
    <w:p w14:paraId="34E1BF5B" w14:textId="3A844FDB" w:rsidR="00344837" w:rsidRPr="0003046B" w:rsidRDefault="00344837" w:rsidP="00344837">
      <w:pPr>
        <w:pStyle w:val="a5"/>
        <w:rPr>
          <w:rFonts w:ascii="Century" w:hAnsi="Century"/>
          <w:szCs w:val="21"/>
        </w:rPr>
      </w:pPr>
      <w:r w:rsidRPr="0003046B">
        <w:rPr>
          <w:rFonts w:ascii="Century" w:hAnsi="Century" w:hint="eastAsia"/>
        </w:rPr>
        <w:t>４．</w:t>
      </w:r>
      <w:r w:rsidRPr="0003046B">
        <w:rPr>
          <w:rFonts w:ascii="Century" w:hAnsi="Century"/>
        </w:rPr>
        <w:t xml:space="preserve">The gender quota law </w:t>
      </w:r>
      <w:r w:rsidR="004264E5" w:rsidRPr="0003046B">
        <w:rPr>
          <w:rFonts w:ascii="Century" w:hAnsi="Century"/>
        </w:rPr>
        <w:t xml:space="preserve">in Iceland </w:t>
      </w:r>
      <w:r w:rsidRPr="0003046B">
        <w:rPr>
          <w:rFonts w:ascii="Century" w:hAnsi="Century"/>
        </w:rPr>
        <w:t xml:space="preserve">provides that boards of private companies and </w:t>
      </w:r>
      <w:r w:rsidRPr="0003046B">
        <w:rPr>
          <w:rFonts w:ascii="Century" w:hAnsi="Century" w:cs="Arial"/>
          <w:szCs w:val="21"/>
        </w:rPr>
        <w:t xml:space="preserve">public </w:t>
      </w:r>
      <w:r w:rsidR="009C50C7" w:rsidRPr="0003046B">
        <w:rPr>
          <w:rFonts w:ascii="Century" w:hAnsi="Century" w:cs="Arial" w:hint="eastAsia"/>
          <w:szCs w:val="21"/>
        </w:rPr>
        <w:t>c</w:t>
      </w:r>
      <w:r w:rsidR="009C50C7" w:rsidRPr="0003046B">
        <w:rPr>
          <w:rFonts w:ascii="Century" w:hAnsi="Century" w:cs="Arial"/>
          <w:szCs w:val="21"/>
        </w:rPr>
        <w:t>ommittee</w:t>
      </w:r>
      <w:r w:rsidRPr="0003046B">
        <w:rPr>
          <w:rFonts w:ascii="Century" w:hAnsi="Century" w:cs="Arial"/>
          <w:szCs w:val="21"/>
        </w:rPr>
        <w:t>s</w:t>
      </w:r>
      <w:r w:rsidRPr="0003046B">
        <w:rPr>
          <w:rFonts w:ascii="Century" w:hAnsi="Century"/>
          <w:szCs w:val="21"/>
        </w:rPr>
        <w:t xml:space="preserve"> must include </w:t>
      </w:r>
      <w:r w:rsidR="00F85005" w:rsidRPr="0003046B">
        <w:rPr>
          <w:rFonts w:ascii="Century" w:hAnsi="Century" w:hint="eastAsia"/>
          <w:szCs w:val="21"/>
        </w:rPr>
        <w:t>a</w:t>
      </w:r>
      <w:r w:rsidR="00F85005" w:rsidRPr="0003046B">
        <w:rPr>
          <w:rFonts w:ascii="Century" w:hAnsi="Century"/>
          <w:szCs w:val="21"/>
        </w:rPr>
        <w:t xml:space="preserve">t least </w:t>
      </w:r>
      <w:r w:rsidRPr="0003046B">
        <w:rPr>
          <w:rFonts w:ascii="Century" w:hAnsi="Century"/>
          <w:szCs w:val="21"/>
        </w:rPr>
        <w:t xml:space="preserve">40% women. </w:t>
      </w:r>
    </w:p>
    <w:p w14:paraId="58439CC3" w14:textId="77777777" w:rsidR="00344837" w:rsidRPr="0003046B" w:rsidRDefault="00344837" w:rsidP="00796CD9">
      <w:pPr>
        <w:pStyle w:val="a5"/>
        <w:rPr>
          <w:rFonts w:ascii="Century" w:hAnsi="Century"/>
        </w:rPr>
      </w:pPr>
    </w:p>
    <w:p w14:paraId="50FD7ECA" w14:textId="70ED443E" w:rsidR="00344837" w:rsidRPr="0003046B" w:rsidRDefault="00344837" w:rsidP="00796CD9">
      <w:pPr>
        <w:pStyle w:val="a5"/>
        <w:rPr>
          <w:rFonts w:ascii="Century" w:hAnsi="Century"/>
        </w:rPr>
      </w:pPr>
      <w:r w:rsidRPr="0003046B">
        <w:rPr>
          <w:rFonts w:ascii="Century" w:hAnsi="Century" w:hint="eastAsia"/>
        </w:rPr>
        <w:t>５．</w:t>
      </w:r>
      <w:r w:rsidRPr="0003046B">
        <w:rPr>
          <w:rFonts w:ascii="Century" w:hAnsi="Century"/>
        </w:rPr>
        <w:t xml:space="preserve">Iceland has a flexible parental leave system. </w:t>
      </w:r>
      <w:r w:rsidRPr="0003046B">
        <w:rPr>
          <w:rFonts w:ascii="Century" w:hAnsi="Century" w:hint="eastAsia"/>
        </w:rPr>
        <w:t xml:space="preserve"> </w:t>
      </w:r>
    </w:p>
    <w:p w14:paraId="705B7CE1" w14:textId="77777777" w:rsidR="00370682" w:rsidRPr="0003046B" w:rsidRDefault="00370682" w:rsidP="00DF69AE">
      <w:pPr>
        <w:pStyle w:val="a5"/>
        <w:pBdr>
          <w:bottom w:val="single" w:sz="4" w:space="1" w:color="auto"/>
        </w:pBdr>
        <w:rPr>
          <w:szCs w:val="21"/>
        </w:rPr>
      </w:pPr>
    </w:p>
    <w:p w14:paraId="533A71A0" w14:textId="102BA505" w:rsidR="00344837" w:rsidRPr="0003046B" w:rsidRDefault="00DF69AE" w:rsidP="00796CD9">
      <w:pPr>
        <w:pStyle w:val="a5"/>
        <w:rPr>
          <w:rFonts w:ascii="UD デジタル 教科書体 NK-R" w:eastAsia="UD デジタル 教科書体 NK-R"/>
          <w:szCs w:val="21"/>
        </w:rPr>
      </w:pPr>
      <w:r w:rsidRPr="0003046B">
        <w:rPr>
          <w:rFonts w:ascii="UD デジタル 教科書体 NK-R" w:eastAsia="UD デジタル 教科書体 NK-R" w:hint="eastAsia"/>
          <w:szCs w:val="21"/>
        </w:rPr>
        <w:t>（和訳）</w:t>
      </w:r>
    </w:p>
    <w:p w14:paraId="3EC0B80C" w14:textId="491F137C" w:rsidR="00344837" w:rsidRPr="0003046B" w:rsidRDefault="00DF69AE" w:rsidP="00DF69AE">
      <w:pPr>
        <w:pStyle w:val="a5"/>
        <w:rPr>
          <w:rFonts w:ascii="UD デジタル 教科書体 NK-R" w:eastAsia="UD デジタル 教科書体 NK-R"/>
        </w:rPr>
      </w:pPr>
      <w:r w:rsidRPr="0003046B">
        <w:rPr>
          <w:rFonts w:ascii="UD デジタル 教科書体 NK-R" w:eastAsia="UD デジタル 教科書体 NK-R" w:hint="eastAsia"/>
        </w:rPr>
        <w:t>１．毎年発表されるジェンダーギャップ報告書は、教育、健康、政治、経済の４つの分野における男女平等の進歩に関する統計データを分析しています。</w:t>
      </w:r>
    </w:p>
    <w:p w14:paraId="2EA50151" w14:textId="77777777" w:rsidR="00DF69AE" w:rsidRPr="0003046B" w:rsidRDefault="00DF69AE" w:rsidP="00DF69AE">
      <w:pPr>
        <w:pStyle w:val="a5"/>
        <w:rPr>
          <w:rFonts w:ascii="UD デジタル 教科書体 NK-R" w:eastAsia="UD デジタル 教科書体 NK-R"/>
        </w:rPr>
      </w:pPr>
    </w:p>
    <w:p w14:paraId="6EEBB673" w14:textId="4355B044" w:rsidR="00344837" w:rsidRPr="0003046B" w:rsidRDefault="004264E5" w:rsidP="00796CD9">
      <w:pPr>
        <w:pStyle w:val="a5"/>
        <w:rPr>
          <w:rFonts w:ascii="UD デジタル 教科書体 NK-R" w:eastAsia="UD デジタル 教科書体 NK-R"/>
          <w:szCs w:val="21"/>
        </w:rPr>
      </w:pPr>
      <w:r w:rsidRPr="0003046B">
        <w:rPr>
          <w:rFonts w:ascii="UD デジタル 教科書体 NK-R" w:eastAsia="UD デジタル 教科書体 NK-R" w:hint="eastAsia"/>
          <w:szCs w:val="21"/>
        </w:rPr>
        <w:t>２．日本では、女性の国会議員は10%のみで、大臣の地位にいる女性は、ほんの8.3%です。</w:t>
      </w:r>
    </w:p>
    <w:p w14:paraId="57320883" w14:textId="77777777" w:rsidR="00344837" w:rsidRPr="0003046B" w:rsidRDefault="00344837" w:rsidP="00796CD9">
      <w:pPr>
        <w:pStyle w:val="a5"/>
        <w:rPr>
          <w:rFonts w:ascii="UD デジタル 教科書体 NK-R" w:eastAsia="UD デジタル 教科書体 NK-R"/>
          <w:szCs w:val="21"/>
        </w:rPr>
      </w:pPr>
    </w:p>
    <w:p w14:paraId="2795968A" w14:textId="12C0FE4B" w:rsidR="00344837" w:rsidRPr="0003046B" w:rsidRDefault="004264E5" w:rsidP="00796CD9">
      <w:pPr>
        <w:pStyle w:val="a5"/>
        <w:rPr>
          <w:rFonts w:ascii="UD デジタル 教科書体 NK-R" w:eastAsia="UD デジタル 教科書体 NK-R"/>
          <w:szCs w:val="21"/>
        </w:rPr>
      </w:pPr>
      <w:r w:rsidRPr="0003046B">
        <w:rPr>
          <w:rFonts w:ascii="UD デジタル 教科書体 NK-R" w:eastAsia="UD デジタル 教科書体 NK-R" w:hint="eastAsia"/>
          <w:szCs w:val="21"/>
        </w:rPr>
        <w:t>３．1975年10月24日アイスランドでは、2万5千人の女性たちが性差別に抗議するため一日ストライキをしました。</w:t>
      </w:r>
    </w:p>
    <w:p w14:paraId="5A7642D9" w14:textId="77777777" w:rsidR="00344837" w:rsidRPr="0003046B" w:rsidRDefault="00344837" w:rsidP="00796CD9">
      <w:pPr>
        <w:pStyle w:val="a5"/>
        <w:rPr>
          <w:rFonts w:ascii="UD デジタル 教科書体 NK-R" w:eastAsia="UD デジタル 教科書体 NK-R"/>
          <w:szCs w:val="21"/>
        </w:rPr>
      </w:pPr>
    </w:p>
    <w:p w14:paraId="4DC446A4" w14:textId="74761295" w:rsidR="00344837" w:rsidRPr="0003046B" w:rsidRDefault="004264E5" w:rsidP="00796CD9">
      <w:pPr>
        <w:pStyle w:val="a5"/>
        <w:rPr>
          <w:rFonts w:ascii="UD デジタル 教科書体 NK-R" w:eastAsia="UD デジタル 教科書体 NK-R"/>
          <w:szCs w:val="21"/>
        </w:rPr>
      </w:pPr>
      <w:r w:rsidRPr="0003046B">
        <w:rPr>
          <w:rFonts w:ascii="UD デジタル 教科書体 NK-R" w:eastAsia="UD デジタル 教科書体 NK-R" w:hint="eastAsia"/>
          <w:szCs w:val="21"/>
        </w:rPr>
        <w:t>４．アイスランドのジェンダー・クオータ法（性別割当法）は、私企業の取締役会</w:t>
      </w:r>
      <w:r w:rsidR="00F85005" w:rsidRPr="0003046B">
        <w:rPr>
          <w:rFonts w:ascii="UD デジタル 教科書体 NK-R" w:eastAsia="UD デジタル 教科書体 NK-R" w:hint="eastAsia"/>
          <w:szCs w:val="21"/>
        </w:rPr>
        <w:t>や公共の委員会は、メンバーの少なくとも</w:t>
      </w:r>
      <w:r w:rsidRPr="0003046B">
        <w:rPr>
          <w:rFonts w:ascii="UD デジタル 教科書体 NK-R" w:eastAsia="UD デジタル 教科書体 NK-R" w:hint="eastAsia"/>
          <w:szCs w:val="21"/>
        </w:rPr>
        <w:t>4割</w:t>
      </w:r>
      <w:r w:rsidR="00F85005" w:rsidRPr="0003046B">
        <w:rPr>
          <w:rFonts w:ascii="UD デジタル 教科書体 NK-R" w:eastAsia="UD デジタル 教科書体 NK-R" w:hint="eastAsia"/>
          <w:szCs w:val="21"/>
        </w:rPr>
        <w:t>以上</w:t>
      </w:r>
      <w:r w:rsidRPr="0003046B">
        <w:rPr>
          <w:rFonts w:ascii="UD デジタル 教科書体 NK-R" w:eastAsia="UD デジタル 教科書体 NK-R" w:hint="eastAsia"/>
          <w:szCs w:val="21"/>
        </w:rPr>
        <w:t>を女性にしなければならない、と定めている。</w:t>
      </w:r>
    </w:p>
    <w:p w14:paraId="0164F84E" w14:textId="77777777" w:rsidR="004264E5" w:rsidRPr="0003046B" w:rsidRDefault="004264E5" w:rsidP="00796CD9">
      <w:pPr>
        <w:pStyle w:val="a5"/>
        <w:rPr>
          <w:rFonts w:ascii="UD デジタル 教科書体 NK-R" w:eastAsia="UD デジタル 教科書体 NK-R"/>
          <w:szCs w:val="21"/>
        </w:rPr>
      </w:pPr>
    </w:p>
    <w:p w14:paraId="3C49B58C" w14:textId="417621CA" w:rsidR="004264E5" w:rsidRPr="0003046B" w:rsidRDefault="004264E5" w:rsidP="00796CD9">
      <w:pPr>
        <w:pStyle w:val="a5"/>
        <w:rPr>
          <w:rFonts w:ascii="UD デジタル 教科書体 NK-R" w:eastAsia="UD デジタル 教科書体 NK-R"/>
          <w:szCs w:val="21"/>
        </w:rPr>
      </w:pPr>
      <w:r w:rsidRPr="0003046B">
        <w:rPr>
          <w:rFonts w:ascii="UD デジタル 教科書体 NK-R" w:eastAsia="UD デジタル 教科書体 NK-R" w:hint="eastAsia"/>
          <w:szCs w:val="21"/>
        </w:rPr>
        <w:t>５．</w:t>
      </w:r>
      <w:r w:rsidR="00F85005" w:rsidRPr="0003046B">
        <w:rPr>
          <w:rFonts w:ascii="UD デジタル 教科書体 NK-R" w:eastAsia="UD デジタル 教科書体 NK-R" w:hint="eastAsia"/>
          <w:szCs w:val="21"/>
        </w:rPr>
        <w:t>アイスランドには、柔軟な育児休暇制度がある。</w:t>
      </w:r>
    </w:p>
    <w:p w14:paraId="3994E80C" w14:textId="77777777" w:rsidR="00344837" w:rsidRPr="0003046B" w:rsidRDefault="00344837" w:rsidP="00796CD9">
      <w:pPr>
        <w:pStyle w:val="a5"/>
        <w:rPr>
          <w:szCs w:val="21"/>
        </w:rPr>
      </w:pPr>
    </w:p>
    <w:p w14:paraId="5A342113" w14:textId="77777777" w:rsidR="00344837" w:rsidRPr="0003046B" w:rsidRDefault="00344837" w:rsidP="00796CD9">
      <w:pPr>
        <w:pStyle w:val="a5"/>
        <w:rPr>
          <w:szCs w:val="21"/>
        </w:rPr>
      </w:pPr>
    </w:p>
    <w:p w14:paraId="36E3AC09" w14:textId="77777777" w:rsidR="00344837" w:rsidRPr="0003046B" w:rsidRDefault="00344837" w:rsidP="00796CD9">
      <w:pPr>
        <w:pStyle w:val="a5"/>
        <w:rPr>
          <w:szCs w:val="21"/>
        </w:rPr>
      </w:pPr>
    </w:p>
    <w:tbl>
      <w:tblPr>
        <w:tblStyle w:val="ac"/>
        <w:tblW w:w="0" w:type="auto"/>
        <w:tblLook w:val="04A0" w:firstRow="1" w:lastRow="0" w:firstColumn="1" w:lastColumn="0" w:noHBand="0" w:noVBand="1"/>
      </w:tblPr>
      <w:tblGrid>
        <w:gridCol w:w="1271"/>
        <w:gridCol w:w="8923"/>
      </w:tblGrid>
      <w:tr w:rsidR="0003046B" w:rsidRPr="0003046B" w14:paraId="4FA0E72D" w14:textId="77777777" w:rsidTr="00297644">
        <w:tc>
          <w:tcPr>
            <w:tcW w:w="1271" w:type="dxa"/>
          </w:tcPr>
          <w:p w14:paraId="7B2C3F18" w14:textId="77777777" w:rsidR="0003046B" w:rsidRPr="0003046B" w:rsidRDefault="0003046B" w:rsidP="00297644">
            <w:pPr>
              <w:pStyle w:val="a5"/>
              <w:rPr>
                <w:rFonts w:ascii="UD デジタル 教科書体 NK-R" w:eastAsia="UD デジタル 教科書体 NK-R" w:hAnsi="Century"/>
                <w:noProof/>
              </w:rPr>
            </w:pPr>
            <w:r w:rsidRPr="0003046B">
              <w:rPr>
                <w:rFonts w:ascii="UD デジタル 教科書体 NK-R" w:eastAsia="UD デジタル 教科書体 NK-R" w:hint="eastAsia"/>
                <w:noProof/>
              </w:rPr>
              <w:drawing>
                <wp:inline distT="0" distB="0" distL="0" distR="0" wp14:anchorId="6AD17E50" wp14:editId="01E7C285">
                  <wp:extent cx="532263" cy="547514"/>
                  <wp:effectExtent l="0" t="0" r="1270" b="508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14" t="4091" r="5630" b="4095"/>
                          <a:stretch/>
                        </pic:blipFill>
                        <pic:spPr bwMode="auto">
                          <a:xfrm>
                            <a:off x="0" y="0"/>
                            <a:ext cx="538398" cy="5538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6B7D7506" w14:textId="77777777" w:rsidR="0003046B" w:rsidRPr="0003046B" w:rsidRDefault="0003046B" w:rsidP="00297644">
            <w:pPr>
              <w:pStyle w:val="a5"/>
              <w:rPr>
                <w:rFonts w:ascii="UD デジタル 教科書体 NK-R" w:eastAsia="UD デジタル 教科書体 NK-R"/>
              </w:rPr>
            </w:pPr>
            <w:r w:rsidRPr="0003046B">
              <w:rPr>
                <w:rFonts w:ascii="UD デジタル 教科書体 NK-R" w:eastAsia="UD デジタル 教科書体 NK-R" w:hint="eastAsia"/>
              </w:rPr>
              <w:t>[クロ現＋] “男女の格差なくせば社会・経済が良くなる” | NHK（2022年3月）</w:t>
            </w:r>
          </w:p>
          <w:p w14:paraId="46FF6A61" w14:textId="77777777" w:rsidR="0003046B" w:rsidRPr="0003046B" w:rsidRDefault="0003046B" w:rsidP="00297644">
            <w:pPr>
              <w:pStyle w:val="a5"/>
              <w:rPr>
                <w:rFonts w:ascii="UD デジタル 教科書体 NK-R" w:eastAsia="UD デジタル 教科書体 NK-R" w:hAnsi="Century"/>
              </w:rPr>
            </w:pPr>
            <w:r w:rsidRPr="0003046B">
              <w:rPr>
                <w:rFonts w:ascii="UD デジタル 教科書体 NK-R" w:eastAsia="UD デジタル 教科書体 NK-R" w:hAnsi="Century" w:hint="eastAsia"/>
              </w:rPr>
              <w:t>★この動画の1:30～で、</w:t>
            </w:r>
            <w:r w:rsidRPr="0003046B">
              <w:rPr>
                <w:rFonts w:ascii="UD デジタル 教科書体 NK-R" w:eastAsia="UD デジタル 教科書体 NK-R" w:hAnsi="Roboto" w:hint="eastAsia"/>
                <w:szCs w:val="21"/>
              </w:rPr>
              <w:t>アイスランドのカトリン・ヤコブスドッティル首相が、男女同一賃金法(Gender Equal Pay Legislation)について英語で話しています。</w:t>
            </w:r>
          </w:p>
        </w:tc>
      </w:tr>
    </w:tbl>
    <w:p w14:paraId="0C08682D" w14:textId="77777777" w:rsidR="00344837" w:rsidRPr="0003046B" w:rsidRDefault="00344837" w:rsidP="00796CD9">
      <w:pPr>
        <w:pStyle w:val="a5"/>
        <w:rPr>
          <w:szCs w:val="21"/>
        </w:rPr>
      </w:pPr>
    </w:p>
    <w:p w14:paraId="5191FFFF" w14:textId="2748E837" w:rsidR="002E5718" w:rsidRPr="0003046B" w:rsidRDefault="002E5718" w:rsidP="002E5718">
      <w:pPr>
        <w:pStyle w:val="a5"/>
        <w:rPr>
          <w:rFonts w:ascii="Century" w:hAnsi="Century"/>
        </w:rPr>
      </w:pPr>
    </w:p>
    <w:sectPr w:rsidR="002E5718" w:rsidRPr="0003046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4FB0" w14:textId="77777777" w:rsidR="000F032E" w:rsidRDefault="000F032E" w:rsidP="000F032E">
      <w:r>
        <w:separator/>
      </w:r>
    </w:p>
  </w:endnote>
  <w:endnote w:type="continuationSeparator" w:id="0">
    <w:p w14:paraId="4C7E8F65" w14:textId="77777777" w:rsidR="000F032E" w:rsidRDefault="000F032E" w:rsidP="000F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Medium">
    <w:panose1 w:val="020B05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BBCA" w14:textId="77777777" w:rsidR="000F032E" w:rsidRDefault="000F032E" w:rsidP="000F032E">
      <w:r>
        <w:separator/>
      </w:r>
    </w:p>
  </w:footnote>
  <w:footnote w:type="continuationSeparator" w:id="0">
    <w:p w14:paraId="09C14761" w14:textId="77777777" w:rsidR="000F032E" w:rsidRDefault="000F032E" w:rsidP="000F0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B6801"/>
    <w:multiLevelType w:val="multilevel"/>
    <w:tmpl w:val="7A96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A054A"/>
    <w:multiLevelType w:val="multilevel"/>
    <w:tmpl w:val="2C48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BF62A6"/>
    <w:multiLevelType w:val="hybridMultilevel"/>
    <w:tmpl w:val="E4A07D74"/>
    <w:lvl w:ilvl="0" w:tplc="335E0F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7EE6219"/>
    <w:multiLevelType w:val="hybridMultilevel"/>
    <w:tmpl w:val="7076C19A"/>
    <w:lvl w:ilvl="0" w:tplc="29F85FFA">
      <w:start w:val="1"/>
      <w:numFmt w:val="decimalFullWidth"/>
      <w:lvlText w:val="%1．"/>
      <w:lvlJc w:val="left"/>
      <w:pPr>
        <w:ind w:left="405" w:hanging="40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B55712"/>
    <w:multiLevelType w:val="multilevel"/>
    <w:tmpl w:val="435E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C13B8"/>
    <w:multiLevelType w:val="hybridMultilevel"/>
    <w:tmpl w:val="E1C4DAC4"/>
    <w:lvl w:ilvl="0" w:tplc="469E846A">
      <w:start w:val="1"/>
      <w:numFmt w:val="decimal"/>
      <w:lvlText w:val="%1)"/>
      <w:lvlJc w:val="left"/>
      <w:pPr>
        <w:ind w:left="360" w:hanging="360"/>
      </w:pPr>
      <w:rPr>
        <w:rFonts w:ascii="UD デジタル 教科書体 NK-R" w:eastAsia="UD デジタル 教科書体 NK-R" w:hAnsi="Century"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F9132EB"/>
    <w:multiLevelType w:val="multilevel"/>
    <w:tmpl w:val="53F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99682">
    <w:abstractNumId w:val="4"/>
  </w:num>
  <w:num w:numId="2" w16cid:durableId="1784222552">
    <w:abstractNumId w:val="6"/>
  </w:num>
  <w:num w:numId="3" w16cid:durableId="1365787520">
    <w:abstractNumId w:val="0"/>
  </w:num>
  <w:num w:numId="4" w16cid:durableId="1223250271">
    <w:abstractNumId w:val="1"/>
  </w:num>
  <w:num w:numId="5" w16cid:durableId="23135669">
    <w:abstractNumId w:val="3"/>
  </w:num>
  <w:num w:numId="6" w16cid:durableId="694428273">
    <w:abstractNumId w:val="2"/>
  </w:num>
  <w:num w:numId="7" w16cid:durableId="5946279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0B"/>
    <w:rsid w:val="0003046B"/>
    <w:rsid w:val="00065C5F"/>
    <w:rsid w:val="00080114"/>
    <w:rsid w:val="000F032E"/>
    <w:rsid w:val="00185446"/>
    <w:rsid w:val="001C3113"/>
    <w:rsid w:val="00230771"/>
    <w:rsid w:val="002D2072"/>
    <w:rsid w:val="002E5718"/>
    <w:rsid w:val="00344837"/>
    <w:rsid w:val="00370682"/>
    <w:rsid w:val="003B3F0E"/>
    <w:rsid w:val="004264E5"/>
    <w:rsid w:val="004C6589"/>
    <w:rsid w:val="005F3205"/>
    <w:rsid w:val="00665061"/>
    <w:rsid w:val="00683446"/>
    <w:rsid w:val="006D4876"/>
    <w:rsid w:val="006D7DFF"/>
    <w:rsid w:val="00743FD5"/>
    <w:rsid w:val="0075362C"/>
    <w:rsid w:val="00796CD9"/>
    <w:rsid w:val="007B33D0"/>
    <w:rsid w:val="008E6613"/>
    <w:rsid w:val="008F406D"/>
    <w:rsid w:val="00915BA0"/>
    <w:rsid w:val="00917C35"/>
    <w:rsid w:val="009707D3"/>
    <w:rsid w:val="009A33A8"/>
    <w:rsid w:val="009C50C7"/>
    <w:rsid w:val="009D4824"/>
    <w:rsid w:val="00A0700B"/>
    <w:rsid w:val="00B10216"/>
    <w:rsid w:val="00B216B3"/>
    <w:rsid w:val="00B44BAE"/>
    <w:rsid w:val="00B47C73"/>
    <w:rsid w:val="00C206A3"/>
    <w:rsid w:val="00C72DB0"/>
    <w:rsid w:val="00CD3E73"/>
    <w:rsid w:val="00DB0D55"/>
    <w:rsid w:val="00DF69AE"/>
    <w:rsid w:val="00E025F9"/>
    <w:rsid w:val="00E33FB6"/>
    <w:rsid w:val="00F04E3B"/>
    <w:rsid w:val="00F8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6DC358"/>
  <w15:chartTrackingRefBased/>
  <w15:docId w15:val="{53F4216B-73A0-41B3-A577-32D34474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A33A8"/>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915B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700B"/>
    <w:rPr>
      <w:color w:val="0563C1" w:themeColor="hyperlink"/>
      <w:u w:val="single"/>
    </w:rPr>
  </w:style>
  <w:style w:type="character" w:styleId="a4">
    <w:name w:val="Unresolved Mention"/>
    <w:basedOn w:val="a0"/>
    <w:uiPriority w:val="99"/>
    <w:semiHidden/>
    <w:unhideWhenUsed/>
    <w:rsid w:val="00A0700B"/>
    <w:rPr>
      <w:color w:val="605E5C"/>
      <w:shd w:val="clear" w:color="auto" w:fill="E1DFDD"/>
    </w:rPr>
  </w:style>
  <w:style w:type="paragraph" w:styleId="a5">
    <w:name w:val="No Spacing"/>
    <w:uiPriority w:val="1"/>
    <w:qFormat/>
    <w:rsid w:val="00A0700B"/>
    <w:pPr>
      <w:widowControl w:val="0"/>
      <w:jc w:val="both"/>
    </w:pPr>
  </w:style>
  <w:style w:type="paragraph" w:styleId="Web">
    <w:name w:val="Normal (Web)"/>
    <w:basedOn w:val="a"/>
    <w:uiPriority w:val="99"/>
    <w:semiHidden/>
    <w:unhideWhenUsed/>
    <w:rsid w:val="00A070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xt">
    <w:name w:val="txt"/>
    <w:basedOn w:val="a"/>
    <w:rsid w:val="00796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Emphasis"/>
    <w:basedOn w:val="a0"/>
    <w:uiPriority w:val="20"/>
    <w:qFormat/>
    <w:rsid w:val="00C206A3"/>
    <w:rPr>
      <w:i/>
      <w:iCs/>
    </w:rPr>
  </w:style>
  <w:style w:type="paragraph" w:styleId="a7">
    <w:name w:val="header"/>
    <w:basedOn w:val="a"/>
    <w:link w:val="a8"/>
    <w:uiPriority w:val="99"/>
    <w:unhideWhenUsed/>
    <w:rsid w:val="000F032E"/>
    <w:pPr>
      <w:tabs>
        <w:tab w:val="center" w:pos="4252"/>
        <w:tab w:val="right" w:pos="8504"/>
      </w:tabs>
      <w:snapToGrid w:val="0"/>
    </w:pPr>
  </w:style>
  <w:style w:type="character" w:customStyle="1" w:styleId="a8">
    <w:name w:val="ヘッダー (文字)"/>
    <w:basedOn w:val="a0"/>
    <w:link w:val="a7"/>
    <w:uiPriority w:val="99"/>
    <w:rsid w:val="000F032E"/>
  </w:style>
  <w:style w:type="paragraph" w:styleId="a9">
    <w:name w:val="footer"/>
    <w:basedOn w:val="a"/>
    <w:link w:val="aa"/>
    <w:uiPriority w:val="99"/>
    <w:unhideWhenUsed/>
    <w:rsid w:val="000F032E"/>
    <w:pPr>
      <w:tabs>
        <w:tab w:val="center" w:pos="4252"/>
        <w:tab w:val="right" w:pos="8504"/>
      </w:tabs>
      <w:snapToGrid w:val="0"/>
    </w:pPr>
  </w:style>
  <w:style w:type="character" w:customStyle="1" w:styleId="aa">
    <w:name w:val="フッター (文字)"/>
    <w:basedOn w:val="a0"/>
    <w:link w:val="a9"/>
    <w:uiPriority w:val="99"/>
    <w:rsid w:val="000F032E"/>
  </w:style>
  <w:style w:type="character" w:styleId="ab">
    <w:name w:val="Strong"/>
    <w:basedOn w:val="a0"/>
    <w:uiPriority w:val="22"/>
    <w:qFormat/>
    <w:rsid w:val="00B10216"/>
    <w:rPr>
      <w:b/>
      <w:bCs/>
    </w:rPr>
  </w:style>
  <w:style w:type="character" w:customStyle="1" w:styleId="10">
    <w:name w:val="見出し 1 (文字)"/>
    <w:basedOn w:val="a0"/>
    <w:link w:val="1"/>
    <w:uiPriority w:val="9"/>
    <w:rsid w:val="009A33A8"/>
    <w:rPr>
      <w:rFonts w:asciiTheme="majorHAnsi" w:eastAsiaTheme="majorEastAsia" w:hAnsiTheme="majorHAnsi" w:cstheme="majorBidi"/>
      <w:sz w:val="24"/>
      <w:szCs w:val="24"/>
    </w:rPr>
  </w:style>
  <w:style w:type="character" w:customStyle="1" w:styleId="40">
    <w:name w:val="見出し 4 (文字)"/>
    <w:basedOn w:val="a0"/>
    <w:link w:val="4"/>
    <w:uiPriority w:val="9"/>
    <w:semiHidden/>
    <w:rsid w:val="00915BA0"/>
    <w:rPr>
      <w:b/>
      <w:bCs/>
    </w:rPr>
  </w:style>
  <w:style w:type="table" w:styleId="ac">
    <w:name w:val="Table Grid"/>
    <w:basedOn w:val="a1"/>
    <w:uiPriority w:val="39"/>
    <w:rsid w:val="00753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8742">
      <w:bodyDiv w:val="1"/>
      <w:marLeft w:val="0"/>
      <w:marRight w:val="0"/>
      <w:marTop w:val="0"/>
      <w:marBottom w:val="0"/>
      <w:divBdr>
        <w:top w:val="none" w:sz="0" w:space="0" w:color="auto"/>
        <w:left w:val="none" w:sz="0" w:space="0" w:color="auto"/>
        <w:bottom w:val="none" w:sz="0" w:space="0" w:color="auto"/>
        <w:right w:val="none" w:sz="0" w:space="0" w:color="auto"/>
      </w:divBdr>
    </w:div>
    <w:div w:id="321855448">
      <w:bodyDiv w:val="1"/>
      <w:marLeft w:val="0"/>
      <w:marRight w:val="0"/>
      <w:marTop w:val="0"/>
      <w:marBottom w:val="0"/>
      <w:divBdr>
        <w:top w:val="none" w:sz="0" w:space="0" w:color="auto"/>
        <w:left w:val="none" w:sz="0" w:space="0" w:color="auto"/>
        <w:bottom w:val="none" w:sz="0" w:space="0" w:color="auto"/>
        <w:right w:val="none" w:sz="0" w:space="0" w:color="auto"/>
      </w:divBdr>
      <w:divsChild>
        <w:div w:id="2099474425">
          <w:marLeft w:val="0"/>
          <w:marRight w:val="0"/>
          <w:marTop w:val="0"/>
          <w:marBottom w:val="0"/>
          <w:divBdr>
            <w:top w:val="none" w:sz="0" w:space="0" w:color="auto"/>
            <w:left w:val="none" w:sz="0" w:space="0" w:color="auto"/>
            <w:bottom w:val="none" w:sz="0" w:space="0" w:color="auto"/>
            <w:right w:val="none" w:sz="0" w:space="0" w:color="auto"/>
          </w:divBdr>
        </w:div>
        <w:div w:id="898707922">
          <w:marLeft w:val="0"/>
          <w:marRight w:val="0"/>
          <w:marTop w:val="120"/>
          <w:marBottom w:val="0"/>
          <w:divBdr>
            <w:top w:val="none" w:sz="0" w:space="0" w:color="auto"/>
            <w:left w:val="none" w:sz="0" w:space="0" w:color="auto"/>
            <w:bottom w:val="none" w:sz="0" w:space="0" w:color="auto"/>
            <w:right w:val="none" w:sz="0" w:space="0" w:color="auto"/>
          </w:divBdr>
          <w:divsChild>
            <w:div w:id="1584341259">
              <w:marLeft w:val="0"/>
              <w:marRight w:val="0"/>
              <w:marTop w:val="0"/>
              <w:marBottom w:val="0"/>
              <w:divBdr>
                <w:top w:val="none" w:sz="0" w:space="0" w:color="auto"/>
                <w:left w:val="none" w:sz="0" w:space="0" w:color="auto"/>
                <w:bottom w:val="none" w:sz="0" w:space="0" w:color="auto"/>
                <w:right w:val="none" w:sz="0" w:space="0" w:color="auto"/>
              </w:divBdr>
            </w:div>
          </w:divsChild>
        </w:div>
        <w:div w:id="365642306">
          <w:marLeft w:val="0"/>
          <w:marRight w:val="0"/>
          <w:marTop w:val="120"/>
          <w:marBottom w:val="0"/>
          <w:divBdr>
            <w:top w:val="none" w:sz="0" w:space="0" w:color="auto"/>
            <w:left w:val="none" w:sz="0" w:space="0" w:color="auto"/>
            <w:bottom w:val="none" w:sz="0" w:space="0" w:color="auto"/>
            <w:right w:val="none" w:sz="0" w:space="0" w:color="auto"/>
          </w:divBdr>
          <w:divsChild>
            <w:div w:id="1715813684">
              <w:marLeft w:val="0"/>
              <w:marRight w:val="0"/>
              <w:marTop w:val="0"/>
              <w:marBottom w:val="0"/>
              <w:divBdr>
                <w:top w:val="none" w:sz="0" w:space="0" w:color="auto"/>
                <w:left w:val="none" w:sz="0" w:space="0" w:color="auto"/>
                <w:bottom w:val="none" w:sz="0" w:space="0" w:color="auto"/>
                <w:right w:val="none" w:sz="0" w:space="0" w:color="auto"/>
              </w:divBdr>
            </w:div>
          </w:divsChild>
        </w:div>
        <w:div w:id="561404803">
          <w:marLeft w:val="0"/>
          <w:marRight w:val="0"/>
          <w:marTop w:val="120"/>
          <w:marBottom w:val="0"/>
          <w:divBdr>
            <w:top w:val="none" w:sz="0" w:space="0" w:color="auto"/>
            <w:left w:val="none" w:sz="0" w:space="0" w:color="auto"/>
            <w:bottom w:val="none" w:sz="0" w:space="0" w:color="auto"/>
            <w:right w:val="none" w:sz="0" w:space="0" w:color="auto"/>
          </w:divBdr>
          <w:divsChild>
            <w:div w:id="2127967323">
              <w:marLeft w:val="0"/>
              <w:marRight w:val="0"/>
              <w:marTop w:val="0"/>
              <w:marBottom w:val="0"/>
              <w:divBdr>
                <w:top w:val="none" w:sz="0" w:space="0" w:color="auto"/>
                <w:left w:val="none" w:sz="0" w:space="0" w:color="auto"/>
                <w:bottom w:val="none" w:sz="0" w:space="0" w:color="auto"/>
                <w:right w:val="none" w:sz="0" w:space="0" w:color="auto"/>
              </w:divBdr>
            </w:div>
          </w:divsChild>
        </w:div>
        <w:div w:id="74864985">
          <w:marLeft w:val="0"/>
          <w:marRight w:val="0"/>
          <w:marTop w:val="120"/>
          <w:marBottom w:val="0"/>
          <w:divBdr>
            <w:top w:val="none" w:sz="0" w:space="0" w:color="auto"/>
            <w:left w:val="none" w:sz="0" w:space="0" w:color="auto"/>
            <w:bottom w:val="none" w:sz="0" w:space="0" w:color="auto"/>
            <w:right w:val="none" w:sz="0" w:space="0" w:color="auto"/>
          </w:divBdr>
          <w:divsChild>
            <w:div w:id="1720470870">
              <w:marLeft w:val="0"/>
              <w:marRight w:val="0"/>
              <w:marTop w:val="0"/>
              <w:marBottom w:val="0"/>
              <w:divBdr>
                <w:top w:val="none" w:sz="0" w:space="0" w:color="auto"/>
                <w:left w:val="none" w:sz="0" w:space="0" w:color="auto"/>
                <w:bottom w:val="none" w:sz="0" w:space="0" w:color="auto"/>
                <w:right w:val="none" w:sz="0" w:space="0" w:color="auto"/>
              </w:divBdr>
            </w:div>
          </w:divsChild>
        </w:div>
        <w:div w:id="1716537931">
          <w:marLeft w:val="0"/>
          <w:marRight w:val="0"/>
          <w:marTop w:val="120"/>
          <w:marBottom w:val="0"/>
          <w:divBdr>
            <w:top w:val="none" w:sz="0" w:space="0" w:color="auto"/>
            <w:left w:val="none" w:sz="0" w:space="0" w:color="auto"/>
            <w:bottom w:val="none" w:sz="0" w:space="0" w:color="auto"/>
            <w:right w:val="none" w:sz="0" w:space="0" w:color="auto"/>
          </w:divBdr>
          <w:divsChild>
            <w:div w:id="1212038191">
              <w:marLeft w:val="0"/>
              <w:marRight w:val="0"/>
              <w:marTop w:val="0"/>
              <w:marBottom w:val="0"/>
              <w:divBdr>
                <w:top w:val="none" w:sz="0" w:space="0" w:color="auto"/>
                <w:left w:val="none" w:sz="0" w:space="0" w:color="auto"/>
                <w:bottom w:val="none" w:sz="0" w:space="0" w:color="auto"/>
                <w:right w:val="none" w:sz="0" w:space="0" w:color="auto"/>
              </w:divBdr>
            </w:div>
          </w:divsChild>
        </w:div>
        <w:div w:id="1007169106">
          <w:marLeft w:val="0"/>
          <w:marRight w:val="0"/>
          <w:marTop w:val="120"/>
          <w:marBottom w:val="0"/>
          <w:divBdr>
            <w:top w:val="none" w:sz="0" w:space="0" w:color="auto"/>
            <w:left w:val="none" w:sz="0" w:space="0" w:color="auto"/>
            <w:bottom w:val="none" w:sz="0" w:space="0" w:color="auto"/>
            <w:right w:val="none" w:sz="0" w:space="0" w:color="auto"/>
          </w:divBdr>
          <w:divsChild>
            <w:div w:id="910427788">
              <w:marLeft w:val="0"/>
              <w:marRight w:val="0"/>
              <w:marTop w:val="0"/>
              <w:marBottom w:val="0"/>
              <w:divBdr>
                <w:top w:val="none" w:sz="0" w:space="0" w:color="auto"/>
                <w:left w:val="none" w:sz="0" w:space="0" w:color="auto"/>
                <w:bottom w:val="none" w:sz="0" w:space="0" w:color="auto"/>
                <w:right w:val="none" w:sz="0" w:space="0" w:color="auto"/>
              </w:divBdr>
            </w:div>
          </w:divsChild>
        </w:div>
        <w:div w:id="1618441733">
          <w:marLeft w:val="0"/>
          <w:marRight w:val="0"/>
          <w:marTop w:val="120"/>
          <w:marBottom w:val="0"/>
          <w:divBdr>
            <w:top w:val="none" w:sz="0" w:space="0" w:color="auto"/>
            <w:left w:val="none" w:sz="0" w:space="0" w:color="auto"/>
            <w:bottom w:val="none" w:sz="0" w:space="0" w:color="auto"/>
            <w:right w:val="none" w:sz="0" w:space="0" w:color="auto"/>
          </w:divBdr>
          <w:divsChild>
            <w:div w:id="469130606">
              <w:marLeft w:val="0"/>
              <w:marRight w:val="0"/>
              <w:marTop w:val="0"/>
              <w:marBottom w:val="0"/>
              <w:divBdr>
                <w:top w:val="none" w:sz="0" w:space="0" w:color="auto"/>
                <w:left w:val="none" w:sz="0" w:space="0" w:color="auto"/>
                <w:bottom w:val="none" w:sz="0" w:space="0" w:color="auto"/>
                <w:right w:val="none" w:sz="0" w:space="0" w:color="auto"/>
              </w:divBdr>
            </w:div>
          </w:divsChild>
        </w:div>
        <w:div w:id="1012335371">
          <w:marLeft w:val="0"/>
          <w:marRight w:val="0"/>
          <w:marTop w:val="120"/>
          <w:marBottom w:val="0"/>
          <w:divBdr>
            <w:top w:val="none" w:sz="0" w:space="0" w:color="auto"/>
            <w:left w:val="none" w:sz="0" w:space="0" w:color="auto"/>
            <w:bottom w:val="none" w:sz="0" w:space="0" w:color="auto"/>
            <w:right w:val="none" w:sz="0" w:space="0" w:color="auto"/>
          </w:divBdr>
          <w:divsChild>
            <w:div w:id="1082482322">
              <w:marLeft w:val="0"/>
              <w:marRight w:val="0"/>
              <w:marTop w:val="0"/>
              <w:marBottom w:val="0"/>
              <w:divBdr>
                <w:top w:val="none" w:sz="0" w:space="0" w:color="auto"/>
                <w:left w:val="none" w:sz="0" w:space="0" w:color="auto"/>
                <w:bottom w:val="none" w:sz="0" w:space="0" w:color="auto"/>
                <w:right w:val="none" w:sz="0" w:space="0" w:color="auto"/>
              </w:divBdr>
            </w:div>
          </w:divsChild>
        </w:div>
        <w:div w:id="1819958188">
          <w:marLeft w:val="0"/>
          <w:marRight w:val="0"/>
          <w:marTop w:val="120"/>
          <w:marBottom w:val="0"/>
          <w:divBdr>
            <w:top w:val="none" w:sz="0" w:space="0" w:color="auto"/>
            <w:left w:val="none" w:sz="0" w:space="0" w:color="auto"/>
            <w:bottom w:val="none" w:sz="0" w:space="0" w:color="auto"/>
            <w:right w:val="none" w:sz="0" w:space="0" w:color="auto"/>
          </w:divBdr>
          <w:divsChild>
            <w:div w:id="1137451383">
              <w:marLeft w:val="0"/>
              <w:marRight w:val="0"/>
              <w:marTop w:val="0"/>
              <w:marBottom w:val="0"/>
              <w:divBdr>
                <w:top w:val="none" w:sz="0" w:space="0" w:color="auto"/>
                <w:left w:val="none" w:sz="0" w:space="0" w:color="auto"/>
                <w:bottom w:val="none" w:sz="0" w:space="0" w:color="auto"/>
                <w:right w:val="none" w:sz="0" w:space="0" w:color="auto"/>
              </w:divBdr>
            </w:div>
          </w:divsChild>
        </w:div>
        <w:div w:id="1247961714">
          <w:marLeft w:val="0"/>
          <w:marRight w:val="0"/>
          <w:marTop w:val="120"/>
          <w:marBottom w:val="0"/>
          <w:divBdr>
            <w:top w:val="none" w:sz="0" w:space="0" w:color="auto"/>
            <w:left w:val="none" w:sz="0" w:space="0" w:color="auto"/>
            <w:bottom w:val="none" w:sz="0" w:space="0" w:color="auto"/>
            <w:right w:val="none" w:sz="0" w:space="0" w:color="auto"/>
          </w:divBdr>
          <w:divsChild>
            <w:div w:id="1858930669">
              <w:marLeft w:val="0"/>
              <w:marRight w:val="0"/>
              <w:marTop w:val="0"/>
              <w:marBottom w:val="0"/>
              <w:divBdr>
                <w:top w:val="none" w:sz="0" w:space="0" w:color="auto"/>
                <w:left w:val="none" w:sz="0" w:space="0" w:color="auto"/>
                <w:bottom w:val="none" w:sz="0" w:space="0" w:color="auto"/>
                <w:right w:val="none" w:sz="0" w:space="0" w:color="auto"/>
              </w:divBdr>
            </w:div>
            <w:div w:id="158354586">
              <w:marLeft w:val="0"/>
              <w:marRight w:val="0"/>
              <w:marTop w:val="0"/>
              <w:marBottom w:val="0"/>
              <w:divBdr>
                <w:top w:val="none" w:sz="0" w:space="0" w:color="auto"/>
                <w:left w:val="none" w:sz="0" w:space="0" w:color="auto"/>
                <w:bottom w:val="none" w:sz="0" w:space="0" w:color="auto"/>
                <w:right w:val="none" w:sz="0" w:space="0" w:color="auto"/>
              </w:divBdr>
            </w:div>
          </w:divsChild>
        </w:div>
        <w:div w:id="277152180">
          <w:marLeft w:val="0"/>
          <w:marRight w:val="0"/>
          <w:marTop w:val="120"/>
          <w:marBottom w:val="0"/>
          <w:divBdr>
            <w:top w:val="none" w:sz="0" w:space="0" w:color="auto"/>
            <w:left w:val="none" w:sz="0" w:space="0" w:color="auto"/>
            <w:bottom w:val="none" w:sz="0" w:space="0" w:color="auto"/>
            <w:right w:val="none" w:sz="0" w:space="0" w:color="auto"/>
          </w:divBdr>
          <w:divsChild>
            <w:div w:id="1522085757">
              <w:marLeft w:val="0"/>
              <w:marRight w:val="0"/>
              <w:marTop w:val="0"/>
              <w:marBottom w:val="0"/>
              <w:divBdr>
                <w:top w:val="none" w:sz="0" w:space="0" w:color="auto"/>
                <w:left w:val="none" w:sz="0" w:space="0" w:color="auto"/>
                <w:bottom w:val="none" w:sz="0" w:space="0" w:color="auto"/>
                <w:right w:val="none" w:sz="0" w:space="0" w:color="auto"/>
              </w:divBdr>
            </w:div>
            <w:div w:id="1875726245">
              <w:marLeft w:val="0"/>
              <w:marRight w:val="0"/>
              <w:marTop w:val="0"/>
              <w:marBottom w:val="0"/>
              <w:divBdr>
                <w:top w:val="none" w:sz="0" w:space="0" w:color="auto"/>
                <w:left w:val="none" w:sz="0" w:space="0" w:color="auto"/>
                <w:bottom w:val="none" w:sz="0" w:space="0" w:color="auto"/>
                <w:right w:val="none" w:sz="0" w:space="0" w:color="auto"/>
              </w:divBdr>
            </w:div>
          </w:divsChild>
        </w:div>
        <w:div w:id="1124345933">
          <w:marLeft w:val="0"/>
          <w:marRight w:val="0"/>
          <w:marTop w:val="120"/>
          <w:marBottom w:val="0"/>
          <w:divBdr>
            <w:top w:val="none" w:sz="0" w:space="0" w:color="auto"/>
            <w:left w:val="none" w:sz="0" w:space="0" w:color="auto"/>
            <w:bottom w:val="none" w:sz="0" w:space="0" w:color="auto"/>
            <w:right w:val="none" w:sz="0" w:space="0" w:color="auto"/>
          </w:divBdr>
          <w:divsChild>
            <w:div w:id="15494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3853">
      <w:bodyDiv w:val="1"/>
      <w:marLeft w:val="0"/>
      <w:marRight w:val="0"/>
      <w:marTop w:val="0"/>
      <w:marBottom w:val="0"/>
      <w:divBdr>
        <w:top w:val="none" w:sz="0" w:space="0" w:color="auto"/>
        <w:left w:val="none" w:sz="0" w:space="0" w:color="auto"/>
        <w:bottom w:val="none" w:sz="0" w:space="0" w:color="auto"/>
        <w:right w:val="none" w:sz="0" w:space="0" w:color="auto"/>
      </w:divBdr>
    </w:div>
    <w:div w:id="488448480">
      <w:bodyDiv w:val="1"/>
      <w:marLeft w:val="0"/>
      <w:marRight w:val="0"/>
      <w:marTop w:val="0"/>
      <w:marBottom w:val="0"/>
      <w:divBdr>
        <w:top w:val="none" w:sz="0" w:space="0" w:color="auto"/>
        <w:left w:val="none" w:sz="0" w:space="0" w:color="auto"/>
        <w:bottom w:val="none" w:sz="0" w:space="0" w:color="auto"/>
        <w:right w:val="none" w:sz="0" w:space="0" w:color="auto"/>
      </w:divBdr>
    </w:div>
    <w:div w:id="572088738">
      <w:bodyDiv w:val="1"/>
      <w:marLeft w:val="0"/>
      <w:marRight w:val="0"/>
      <w:marTop w:val="0"/>
      <w:marBottom w:val="0"/>
      <w:divBdr>
        <w:top w:val="none" w:sz="0" w:space="0" w:color="auto"/>
        <w:left w:val="none" w:sz="0" w:space="0" w:color="auto"/>
        <w:bottom w:val="none" w:sz="0" w:space="0" w:color="auto"/>
        <w:right w:val="none" w:sz="0" w:space="0" w:color="auto"/>
      </w:divBdr>
    </w:div>
    <w:div w:id="580213458">
      <w:bodyDiv w:val="1"/>
      <w:marLeft w:val="0"/>
      <w:marRight w:val="0"/>
      <w:marTop w:val="0"/>
      <w:marBottom w:val="0"/>
      <w:divBdr>
        <w:top w:val="none" w:sz="0" w:space="0" w:color="auto"/>
        <w:left w:val="none" w:sz="0" w:space="0" w:color="auto"/>
        <w:bottom w:val="none" w:sz="0" w:space="0" w:color="auto"/>
        <w:right w:val="none" w:sz="0" w:space="0" w:color="auto"/>
      </w:divBdr>
    </w:div>
    <w:div w:id="1095637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912">
          <w:marLeft w:val="0"/>
          <w:marRight w:val="0"/>
          <w:marTop w:val="0"/>
          <w:marBottom w:val="0"/>
          <w:divBdr>
            <w:top w:val="none" w:sz="0" w:space="0" w:color="auto"/>
            <w:left w:val="none" w:sz="0" w:space="0" w:color="auto"/>
            <w:bottom w:val="none" w:sz="0" w:space="0" w:color="auto"/>
            <w:right w:val="none" w:sz="0" w:space="0" w:color="auto"/>
          </w:divBdr>
          <w:divsChild>
            <w:div w:id="1780251189">
              <w:marLeft w:val="0"/>
              <w:marRight w:val="0"/>
              <w:marTop w:val="0"/>
              <w:marBottom w:val="0"/>
              <w:divBdr>
                <w:top w:val="none" w:sz="0" w:space="0" w:color="auto"/>
                <w:left w:val="none" w:sz="0" w:space="0" w:color="auto"/>
                <w:bottom w:val="none" w:sz="0" w:space="0" w:color="auto"/>
                <w:right w:val="none" w:sz="0" w:space="0" w:color="auto"/>
              </w:divBdr>
              <w:divsChild>
                <w:div w:id="961763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57933192">
          <w:marLeft w:val="0"/>
          <w:marRight w:val="0"/>
          <w:marTop w:val="0"/>
          <w:marBottom w:val="0"/>
          <w:divBdr>
            <w:top w:val="none" w:sz="0" w:space="0" w:color="auto"/>
            <w:left w:val="none" w:sz="0" w:space="0" w:color="auto"/>
            <w:bottom w:val="none" w:sz="0" w:space="0" w:color="auto"/>
            <w:right w:val="none" w:sz="0" w:space="0" w:color="auto"/>
          </w:divBdr>
          <w:divsChild>
            <w:div w:id="713626173">
              <w:marLeft w:val="0"/>
              <w:marRight w:val="0"/>
              <w:marTop w:val="0"/>
              <w:marBottom w:val="0"/>
              <w:divBdr>
                <w:top w:val="none" w:sz="0" w:space="0" w:color="auto"/>
                <w:left w:val="none" w:sz="0" w:space="0" w:color="auto"/>
                <w:bottom w:val="none" w:sz="0" w:space="0" w:color="auto"/>
                <w:right w:val="none" w:sz="0" w:space="0" w:color="auto"/>
              </w:divBdr>
              <w:divsChild>
                <w:div w:id="802696573">
                  <w:marLeft w:val="0"/>
                  <w:marRight w:val="0"/>
                  <w:marTop w:val="0"/>
                  <w:marBottom w:val="0"/>
                  <w:divBdr>
                    <w:top w:val="none" w:sz="0" w:space="0" w:color="auto"/>
                    <w:left w:val="none" w:sz="0" w:space="0" w:color="auto"/>
                    <w:bottom w:val="none" w:sz="0" w:space="0" w:color="auto"/>
                    <w:right w:val="none" w:sz="0" w:space="0" w:color="auto"/>
                  </w:divBdr>
                  <w:divsChild>
                    <w:div w:id="1710300256">
                      <w:marLeft w:val="0"/>
                      <w:marRight w:val="0"/>
                      <w:marTop w:val="0"/>
                      <w:marBottom w:val="0"/>
                      <w:divBdr>
                        <w:top w:val="none" w:sz="0" w:space="0" w:color="auto"/>
                        <w:left w:val="none" w:sz="0" w:space="0" w:color="auto"/>
                        <w:bottom w:val="none" w:sz="0" w:space="0" w:color="auto"/>
                        <w:right w:val="none" w:sz="0" w:space="0" w:color="auto"/>
                      </w:divBdr>
                      <w:divsChild>
                        <w:div w:id="142890603">
                          <w:marLeft w:val="0"/>
                          <w:marRight w:val="0"/>
                          <w:marTop w:val="0"/>
                          <w:marBottom w:val="0"/>
                          <w:divBdr>
                            <w:top w:val="none" w:sz="0" w:space="0" w:color="auto"/>
                            <w:left w:val="none" w:sz="0" w:space="0" w:color="auto"/>
                            <w:bottom w:val="none" w:sz="0" w:space="0" w:color="auto"/>
                            <w:right w:val="none" w:sz="0" w:space="0" w:color="auto"/>
                          </w:divBdr>
                          <w:divsChild>
                            <w:div w:id="1393773590">
                              <w:marLeft w:val="0"/>
                              <w:marRight w:val="0"/>
                              <w:marTop w:val="0"/>
                              <w:marBottom w:val="300"/>
                              <w:divBdr>
                                <w:top w:val="none" w:sz="0" w:space="0" w:color="auto"/>
                                <w:left w:val="none" w:sz="0" w:space="0" w:color="auto"/>
                                <w:bottom w:val="none" w:sz="0" w:space="0" w:color="auto"/>
                                <w:right w:val="none" w:sz="0" w:space="0" w:color="auto"/>
                              </w:divBdr>
                              <w:divsChild>
                                <w:div w:id="1963343530">
                                  <w:marLeft w:val="0"/>
                                  <w:marRight w:val="0"/>
                                  <w:marTop w:val="0"/>
                                  <w:marBottom w:val="180"/>
                                  <w:divBdr>
                                    <w:top w:val="none" w:sz="0" w:space="0" w:color="auto"/>
                                    <w:left w:val="none" w:sz="0" w:space="0" w:color="auto"/>
                                    <w:bottom w:val="none" w:sz="0" w:space="0" w:color="auto"/>
                                    <w:right w:val="none" w:sz="0" w:space="0" w:color="auto"/>
                                  </w:divBdr>
                                </w:div>
                                <w:div w:id="9732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065148">
      <w:bodyDiv w:val="1"/>
      <w:marLeft w:val="0"/>
      <w:marRight w:val="0"/>
      <w:marTop w:val="0"/>
      <w:marBottom w:val="0"/>
      <w:divBdr>
        <w:top w:val="none" w:sz="0" w:space="0" w:color="auto"/>
        <w:left w:val="none" w:sz="0" w:space="0" w:color="auto"/>
        <w:bottom w:val="none" w:sz="0" w:space="0" w:color="auto"/>
        <w:right w:val="none" w:sz="0" w:space="0" w:color="auto"/>
      </w:divBdr>
    </w:div>
    <w:div w:id="1173452019">
      <w:bodyDiv w:val="1"/>
      <w:marLeft w:val="0"/>
      <w:marRight w:val="0"/>
      <w:marTop w:val="0"/>
      <w:marBottom w:val="0"/>
      <w:divBdr>
        <w:top w:val="none" w:sz="0" w:space="0" w:color="auto"/>
        <w:left w:val="none" w:sz="0" w:space="0" w:color="auto"/>
        <w:bottom w:val="none" w:sz="0" w:space="0" w:color="auto"/>
        <w:right w:val="none" w:sz="0" w:space="0" w:color="auto"/>
      </w:divBdr>
    </w:div>
    <w:div w:id="1256937812">
      <w:bodyDiv w:val="1"/>
      <w:marLeft w:val="0"/>
      <w:marRight w:val="0"/>
      <w:marTop w:val="0"/>
      <w:marBottom w:val="0"/>
      <w:divBdr>
        <w:top w:val="none" w:sz="0" w:space="0" w:color="auto"/>
        <w:left w:val="none" w:sz="0" w:space="0" w:color="auto"/>
        <w:bottom w:val="none" w:sz="0" w:space="0" w:color="auto"/>
        <w:right w:val="none" w:sz="0" w:space="0" w:color="auto"/>
      </w:divBdr>
    </w:div>
    <w:div w:id="1309045658">
      <w:bodyDiv w:val="1"/>
      <w:marLeft w:val="0"/>
      <w:marRight w:val="0"/>
      <w:marTop w:val="0"/>
      <w:marBottom w:val="0"/>
      <w:divBdr>
        <w:top w:val="none" w:sz="0" w:space="0" w:color="auto"/>
        <w:left w:val="none" w:sz="0" w:space="0" w:color="auto"/>
        <w:bottom w:val="none" w:sz="0" w:space="0" w:color="auto"/>
        <w:right w:val="none" w:sz="0" w:space="0" w:color="auto"/>
      </w:divBdr>
    </w:div>
    <w:div w:id="1335382351">
      <w:bodyDiv w:val="1"/>
      <w:marLeft w:val="0"/>
      <w:marRight w:val="0"/>
      <w:marTop w:val="0"/>
      <w:marBottom w:val="0"/>
      <w:divBdr>
        <w:top w:val="none" w:sz="0" w:space="0" w:color="auto"/>
        <w:left w:val="none" w:sz="0" w:space="0" w:color="auto"/>
        <w:bottom w:val="none" w:sz="0" w:space="0" w:color="auto"/>
        <w:right w:val="none" w:sz="0" w:space="0" w:color="auto"/>
      </w:divBdr>
      <w:divsChild>
        <w:div w:id="1871913972">
          <w:marLeft w:val="0"/>
          <w:marRight w:val="0"/>
          <w:marTop w:val="0"/>
          <w:marBottom w:val="0"/>
          <w:divBdr>
            <w:top w:val="none" w:sz="0" w:space="0" w:color="auto"/>
            <w:left w:val="none" w:sz="0" w:space="0" w:color="auto"/>
            <w:bottom w:val="none" w:sz="0" w:space="0" w:color="auto"/>
            <w:right w:val="none" w:sz="0" w:space="0" w:color="auto"/>
          </w:divBdr>
          <w:divsChild>
            <w:div w:id="847140458">
              <w:marLeft w:val="0"/>
              <w:marRight w:val="0"/>
              <w:marTop w:val="0"/>
              <w:marBottom w:val="0"/>
              <w:divBdr>
                <w:top w:val="none" w:sz="0" w:space="0" w:color="auto"/>
                <w:left w:val="none" w:sz="0" w:space="0" w:color="auto"/>
                <w:bottom w:val="none" w:sz="0" w:space="0" w:color="auto"/>
                <w:right w:val="none" w:sz="0" w:space="0" w:color="auto"/>
              </w:divBdr>
            </w:div>
            <w:div w:id="143132415">
              <w:marLeft w:val="0"/>
              <w:marRight w:val="0"/>
              <w:marTop w:val="450"/>
              <w:marBottom w:val="0"/>
              <w:divBdr>
                <w:top w:val="none" w:sz="0" w:space="0" w:color="auto"/>
                <w:left w:val="none" w:sz="0" w:space="0" w:color="auto"/>
                <w:bottom w:val="none" w:sz="0" w:space="0" w:color="auto"/>
                <w:right w:val="none" w:sz="0" w:space="0" w:color="auto"/>
              </w:divBdr>
              <w:divsChild>
                <w:div w:id="641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465">
          <w:marLeft w:val="750"/>
          <w:marRight w:val="0"/>
          <w:marTop w:val="0"/>
          <w:marBottom w:val="0"/>
          <w:divBdr>
            <w:top w:val="none" w:sz="0" w:space="0" w:color="auto"/>
            <w:left w:val="none" w:sz="0" w:space="0" w:color="auto"/>
            <w:bottom w:val="none" w:sz="0" w:space="0" w:color="auto"/>
            <w:right w:val="none" w:sz="0" w:space="0" w:color="auto"/>
          </w:divBdr>
          <w:divsChild>
            <w:div w:id="1925407403">
              <w:marLeft w:val="0"/>
              <w:marRight w:val="0"/>
              <w:marTop w:val="0"/>
              <w:marBottom w:val="0"/>
              <w:divBdr>
                <w:top w:val="none" w:sz="0" w:space="0" w:color="auto"/>
                <w:left w:val="none" w:sz="0" w:space="0" w:color="auto"/>
                <w:bottom w:val="none" w:sz="0" w:space="0" w:color="auto"/>
                <w:right w:val="none" w:sz="0" w:space="0" w:color="auto"/>
              </w:divBdr>
            </w:div>
            <w:div w:id="1376391210">
              <w:marLeft w:val="0"/>
              <w:marRight w:val="0"/>
              <w:marTop w:val="0"/>
              <w:marBottom w:val="0"/>
              <w:divBdr>
                <w:top w:val="none" w:sz="0" w:space="0" w:color="auto"/>
                <w:left w:val="none" w:sz="0" w:space="0" w:color="auto"/>
                <w:bottom w:val="none" w:sz="0" w:space="0" w:color="auto"/>
                <w:right w:val="none" w:sz="0" w:space="0" w:color="auto"/>
              </w:divBdr>
            </w:div>
            <w:div w:id="202678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492">
      <w:bodyDiv w:val="1"/>
      <w:marLeft w:val="0"/>
      <w:marRight w:val="0"/>
      <w:marTop w:val="0"/>
      <w:marBottom w:val="0"/>
      <w:divBdr>
        <w:top w:val="none" w:sz="0" w:space="0" w:color="auto"/>
        <w:left w:val="none" w:sz="0" w:space="0" w:color="auto"/>
        <w:bottom w:val="none" w:sz="0" w:space="0" w:color="auto"/>
        <w:right w:val="none" w:sz="0" w:space="0" w:color="auto"/>
      </w:divBdr>
    </w:div>
    <w:div w:id="1628001186">
      <w:bodyDiv w:val="1"/>
      <w:marLeft w:val="0"/>
      <w:marRight w:val="0"/>
      <w:marTop w:val="0"/>
      <w:marBottom w:val="0"/>
      <w:divBdr>
        <w:top w:val="none" w:sz="0" w:space="0" w:color="auto"/>
        <w:left w:val="none" w:sz="0" w:space="0" w:color="auto"/>
        <w:bottom w:val="none" w:sz="0" w:space="0" w:color="auto"/>
        <w:right w:val="none" w:sz="0" w:space="0" w:color="auto"/>
      </w:divBdr>
    </w:div>
    <w:div w:id="1913078409">
      <w:bodyDiv w:val="1"/>
      <w:marLeft w:val="0"/>
      <w:marRight w:val="0"/>
      <w:marTop w:val="0"/>
      <w:marBottom w:val="0"/>
      <w:divBdr>
        <w:top w:val="none" w:sz="0" w:space="0" w:color="auto"/>
        <w:left w:val="none" w:sz="0" w:space="0" w:color="auto"/>
        <w:bottom w:val="none" w:sz="0" w:space="0" w:color="auto"/>
        <w:right w:val="none" w:sz="0" w:space="0" w:color="auto"/>
      </w:divBdr>
    </w:div>
    <w:div w:id="1945265552">
      <w:bodyDiv w:val="1"/>
      <w:marLeft w:val="0"/>
      <w:marRight w:val="0"/>
      <w:marTop w:val="0"/>
      <w:marBottom w:val="0"/>
      <w:divBdr>
        <w:top w:val="none" w:sz="0" w:space="0" w:color="auto"/>
        <w:left w:val="none" w:sz="0" w:space="0" w:color="auto"/>
        <w:bottom w:val="none" w:sz="0" w:space="0" w:color="auto"/>
        <w:right w:val="none" w:sz="0" w:space="0" w:color="auto"/>
      </w:divBdr>
    </w:div>
    <w:div w:id="212094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257</TotalTime>
  <Pages>5</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12</cp:revision>
  <cp:lastPrinted>2023-07-27T03:49:00Z</cp:lastPrinted>
  <dcterms:created xsi:type="dcterms:W3CDTF">2023-07-18T06:50:00Z</dcterms:created>
  <dcterms:modified xsi:type="dcterms:W3CDTF">2023-07-27T04:10:00Z</dcterms:modified>
</cp:coreProperties>
</file>